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D7" w:rsidRPr="000D63A0" w:rsidRDefault="00B222D7" w:rsidP="00B222D7">
      <w:pPr>
        <w:spacing w:before="59"/>
        <w:ind w:right="39"/>
        <w:jc w:val="center"/>
        <w:rPr>
          <w:rFonts w:ascii="Times New Roman" w:eastAsia="Times New Roman" w:hAnsi="Times New Roman" w:cs="Times New Roman"/>
          <w:b/>
          <w:bCs/>
          <w:sz w:val="40"/>
          <w:szCs w:val="40"/>
        </w:rPr>
      </w:pPr>
      <w:bookmarkStart w:id="0" w:name="_GoBack"/>
      <w:bookmarkEnd w:id="0"/>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rsidR="00B222D7" w:rsidRPr="000D63A0" w:rsidRDefault="00B222D7" w:rsidP="00B222D7">
      <w:pPr>
        <w:spacing w:line="200" w:lineRule="exact"/>
        <w:ind w:right="39"/>
        <w:jc w:val="center"/>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20" w:line="280" w:lineRule="exact"/>
        <w:ind w:right="39"/>
        <w:rPr>
          <w:rFonts w:ascii="Times New Roman" w:hAnsi="Times New Roman" w:cs="Times New Roman"/>
          <w:sz w:val="28"/>
          <w:szCs w:val="28"/>
        </w:rPr>
      </w:pPr>
    </w:p>
    <w:p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rsidR="009016BC" w:rsidRDefault="00B222D7">
          <w:pPr>
            <w:pStyle w:val="T1"/>
            <w:tabs>
              <w:tab w:val="right" w:leader="dot" w:pos="9852"/>
            </w:tabs>
            <w:rPr>
              <w:rFonts w:asciiTheme="minorHAnsi" w:eastAsiaTheme="minorEastAsia" w:hAnsiTheme="minorHAnsi"/>
              <w:b w:val="0"/>
              <w:bCs w:val="0"/>
              <w:noProof/>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534375282" w:history="1">
            <w:r w:rsidR="009016BC" w:rsidRPr="000E7663">
              <w:rPr>
                <w:rStyle w:val="Kpr"/>
                <w:rFonts w:cs="Times New Roman"/>
                <w:noProof/>
                <w:spacing w:val="-2"/>
              </w:rPr>
              <w:t>G</w:t>
            </w:r>
            <w:r w:rsidR="009016BC" w:rsidRPr="000E7663">
              <w:rPr>
                <w:rStyle w:val="Kpr"/>
                <w:rFonts w:cs="Times New Roman"/>
                <w:noProof/>
              </w:rPr>
              <w:t>enel</w:t>
            </w:r>
            <w:r w:rsidR="009016BC" w:rsidRPr="000E7663">
              <w:rPr>
                <w:rStyle w:val="Kpr"/>
                <w:rFonts w:cs="Times New Roman"/>
                <w:noProof/>
                <w:spacing w:val="-18"/>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_Toc534375282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3" w:history="1">
            <w:r w:rsidR="009016BC" w:rsidRPr="000E7663">
              <w:rPr>
                <w:rStyle w:val="Kpr"/>
                <w:rFonts w:cs="Times New Roman"/>
                <w:noProof/>
              </w:rPr>
              <w:t>Gi</w:t>
            </w:r>
            <w:r w:rsidR="009016BC" w:rsidRPr="000E7663">
              <w:rPr>
                <w:rStyle w:val="Kpr"/>
                <w:rFonts w:cs="Times New Roman"/>
                <w:noProof/>
                <w:spacing w:val="-3"/>
              </w:rPr>
              <w:t>r</w:t>
            </w:r>
            <w:r w:rsidR="009016BC" w:rsidRPr="000E7663">
              <w:rPr>
                <w:rStyle w:val="Kpr"/>
                <w:rFonts w:cs="Times New Roman"/>
                <w:noProof/>
              </w:rPr>
              <w:t>iş</w:t>
            </w:r>
            <w:r w:rsidR="009016BC">
              <w:rPr>
                <w:noProof/>
                <w:webHidden/>
              </w:rPr>
              <w:tab/>
            </w:r>
            <w:r w:rsidR="009016BC">
              <w:rPr>
                <w:noProof/>
                <w:webHidden/>
              </w:rPr>
              <w:fldChar w:fldCharType="begin"/>
            </w:r>
            <w:r w:rsidR="009016BC">
              <w:rPr>
                <w:noProof/>
                <w:webHidden/>
              </w:rPr>
              <w:instrText xml:space="preserve"> PAGEREF _Toc534375283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4" w:history="1">
            <w:r w:rsidR="009016BC" w:rsidRPr="000E7663">
              <w:rPr>
                <w:rStyle w:val="Kpr"/>
                <w:rFonts w:cs="Times New Roman"/>
                <w:noProof/>
                <w:spacing w:val="-2"/>
              </w:rPr>
              <w:t>Amaç</w:t>
            </w:r>
            <w:r w:rsidR="009016BC">
              <w:rPr>
                <w:noProof/>
                <w:webHidden/>
              </w:rPr>
              <w:tab/>
            </w:r>
            <w:r w:rsidR="009016BC">
              <w:rPr>
                <w:noProof/>
                <w:webHidden/>
              </w:rPr>
              <w:fldChar w:fldCharType="begin"/>
            </w:r>
            <w:r w:rsidR="009016BC">
              <w:rPr>
                <w:noProof/>
                <w:webHidden/>
              </w:rPr>
              <w:instrText xml:space="preserve"> PAGEREF _Toc534375284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5" w:history="1">
            <w:r w:rsidR="009016BC" w:rsidRPr="000E7663">
              <w:rPr>
                <w:rStyle w:val="Kpr"/>
                <w:rFonts w:cs="Times New Roman"/>
                <w:noProof/>
              </w:rPr>
              <w:t>İçe</w:t>
            </w:r>
            <w:r w:rsidR="009016BC" w:rsidRPr="000E7663">
              <w:rPr>
                <w:rStyle w:val="Kpr"/>
                <w:rFonts w:cs="Times New Roman"/>
                <w:noProof/>
                <w:spacing w:val="-2"/>
              </w:rPr>
              <w:t>r</w:t>
            </w:r>
            <w:r w:rsidR="009016BC" w:rsidRPr="000E7663">
              <w:rPr>
                <w:rStyle w:val="Kpr"/>
                <w:rFonts w:cs="Times New Roman"/>
                <w:noProof/>
              </w:rPr>
              <w:t>ik</w:t>
            </w:r>
            <w:r w:rsidR="009016BC">
              <w:rPr>
                <w:noProof/>
                <w:webHidden/>
              </w:rPr>
              <w:tab/>
            </w:r>
            <w:r w:rsidR="009016BC">
              <w:rPr>
                <w:noProof/>
                <w:webHidden/>
              </w:rPr>
              <w:fldChar w:fldCharType="begin"/>
            </w:r>
            <w:r w:rsidR="009016BC">
              <w:rPr>
                <w:noProof/>
                <w:webHidden/>
              </w:rPr>
              <w:instrText xml:space="preserve"> PAGEREF _Toc534375285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7" w:history="1">
            <w:r w:rsidR="009016BC" w:rsidRPr="000E7663">
              <w:rPr>
                <w:rStyle w:val="Kpr"/>
                <w:rFonts w:cs="Times New Roman"/>
                <w:noProof/>
                <w:spacing w:val="-2"/>
              </w:rPr>
              <w:t>R</w:t>
            </w:r>
            <w:r w:rsidR="009016BC" w:rsidRPr="000E7663">
              <w:rPr>
                <w:rStyle w:val="Kpr"/>
                <w:rFonts w:cs="Times New Roman"/>
                <w:noProof/>
              </w:rPr>
              <w:t>apor</w:t>
            </w:r>
            <w:r w:rsidR="009016BC" w:rsidRPr="000E7663">
              <w:rPr>
                <w:rStyle w:val="Kpr"/>
                <w:rFonts w:cs="Times New Roman"/>
                <w:noProof/>
                <w:spacing w:val="-3"/>
              </w:rPr>
              <w:t>u</w:t>
            </w:r>
            <w:r w:rsidR="009016BC" w:rsidRPr="000E7663">
              <w:rPr>
                <w:rStyle w:val="Kpr"/>
                <w:rFonts w:cs="Times New Roman"/>
                <w:noProof/>
              </w:rPr>
              <w:t>n Te</w:t>
            </w:r>
            <w:r w:rsidR="009016BC" w:rsidRPr="000E7663">
              <w:rPr>
                <w:rStyle w:val="Kpr"/>
                <w:rFonts w:cs="Times New Roman"/>
                <w:noProof/>
                <w:spacing w:val="-2"/>
              </w:rPr>
              <w:t>sl</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ve</w:t>
            </w:r>
            <w:r w:rsidR="009016BC" w:rsidRPr="000E7663">
              <w:rPr>
                <w:rStyle w:val="Kpr"/>
                <w:rFonts w:cs="Times New Roman"/>
                <w:noProof/>
                <w:spacing w:val="-3"/>
              </w:rPr>
              <w:t xml:space="preserve"> </w:t>
            </w:r>
            <w:r w:rsidR="009016BC" w:rsidRPr="000E7663">
              <w:rPr>
                <w:rStyle w:val="Kpr"/>
                <w:rFonts w:cs="Times New Roman"/>
                <w:noProof/>
                <w:spacing w:val="-2"/>
              </w:rPr>
              <w:t>D</w:t>
            </w:r>
            <w:r w:rsidR="009016BC" w:rsidRPr="000E7663">
              <w:rPr>
                <w:rStyle w:val="Kpr"/>
                <w:rFonts w:cs="Times New Roman"/>
                <w:noProof/>
              </w:rPr>
              <w:t>a</w:t>
            </w:r>
            <w:r w:rsidR="009016BC" w:rsidRPr="000E7663">
              <w:rPr>
                <w:rStyle w:val="Kpr"/>
                <w:rFonts w:cs="Times New Roman"/>
                <w:noProof/>
                <w:spacing w:val="-2"/>
              </w:rPr>
              <w:t>ğ</w:t>
            </w:r>
            <w:r w:rsidR="009016BC" w:rsidRPr="000E7663">
              <w:rPr>
                <w:rStyle w:val="Kpr"/>
                <w:rFonts w:cs="Times New Roman"/>
                <w:noProof/>
              </w:rPr>
              <w:t>ıtı</w:t>
            </w:r>
            <w:r w:rsidR="009016BC" w:rsidRPr="000E7663">
              <w:rPr>
                <w:rStyle w:val="Kpr"/>
                <w:rFonts w:cs="Times New Roman"/>
                <w:noProof/>
                <w:spacing w:val="-4"/>
              </w:rPr>
              <w:t>m</w:t>
            </w:r>
            <w:r w:rsidR="009016BC" w:rsidRPr="000E7663">
              <w:rPr>
                <w:rStyle w:val="Kpr"/>
                <w:rFonts w:cs="Times New Roman"/>
                <w:noProof/>
              </w:rPr>
              <w:t>ı</w:t>
            </w:r>
            <w:r w:rsidR="009016BC">
              <w:rPr>
                <w:noProof/>
                <w:webHidden/>
              </w:rPr>
              <w:tab/>
            </w:r>
            <w:r w:rsidR="009016BC">
              <w:rPr>
                <w:noProof/>
                <w:webHidden/>
              </w:rPr>
              <w:fldChar w:fldCharType="begin"/>
            </w:r>
            <w:r w:rsidR="009016BC">
              <w:rPr>
                <w:noProof/>
                <w:webHidden/>
              </w:rPr>
              <w:instrText xml:space="preserve"> PAGEREF _Toc534375287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8" w:history="1">
            <w:r w:rsidR="009016BC" w:rsidRPr="000E7663">
              <w:rPr>
                <w:rStyle w:val="Kpr"/>
                <w:rFonts w:cs="Times New Roman"/>
                <w:noProof/>
                <w:spacing w:val="-2"/>
              </w:rPr>
              <w:t>R</w:t>
            </w:r>
            <w:r w:rsidR="009016BC" w:rsidRPr="000E7663">
              <w:rPr>
                <w:rStyle w:val="Kpr"/>
                <w:rFonts w:cs="Times New Roman"/>
                <w:noProof/>
              </w:rPr>
              <w:t>apo</w:t>
            </w:r>
            <w:r w:rsidR="009016BC" w:rsidRPr="000E7663">
              <w:rPr>
                <w:rStyle w:val="Kpr"/>
                <w:rFonts w:cs="Times New Roman"/>
                <w:noProof/>
                <w:spacing w:val="-3"/>
              </w:rPr>
              <w:t>r</w:t>
            </w:r>
            <w:r w:rsidR="009016BC" w:rsidRPr="000E7663">
              <w:rPr>
                <w:rStyle w:val="Kpr"/>
                <w:rFonts w:cs="Times New Roman"/>
                <w:noProof/>
                <w:spacing w:val="-2"/>
              </w:rPr>
              <w:t>l</w:t>
            </w:r>
            <w:r w:rsidR="009016BC" w:rsidRPr="000E7663">
              <w:rPr>
                <w:rStyle w:val="Kpr"/>
                <w:rFonts w:cs="Times New Roman"/>
                <w:noProof/>
              </w:rPr>
              <w:t>ar</w:t>
            </w:r>
            <w:r w:rsidR="009016BC" w:rsidRPr="000E7663">
              <w:rPr>
                <w:rStyle w:val="Kpr"/>
                <w:rFonts w:cs="Times New Roman"/>
                <w:noProof/>
                <w:spacing w:val="-2"/>
              </w:rPr>
              <w:t>ı</w:t>
            </w:r>
            <w:r w:rsidR="009016BC" w:rsidRPr="000E7663">
              <w:rPr>
                <w:rStyle w:val="Kpr"/>
                <w:rFonts w:cs="Times New Roman"/>
                <w:noProof/>
              </w:rPr>
              <w:t xml:space="preserve">n </w:t>
            </w:r>
            <w:r w:rsidR="009016BC" w:rsidRPr="000E7663">
              <w:rPr>
                <w:rStyle w:val="Kpr"/>
                <w:rFonts w:cs="Times New Roman"/>
                <w:noProof/>
                <w:spacing w:val="-2"/>
              </w:rPr>
              <w:t>D</w:t>
            </w:r>
            <w:r w:rsidR="009016BC" w:rsidRPr="000E7663">
              <w:rPr>
                <w:rStyle w:val="Kpr"/>
                <w:rFonts w:cs="Times New Roman"/>
                <w:noProof/>
              </w:rPr>
              <w:t>e</w:t>
            </w:r>
            <w:r w:rsidR="009016BC" w:rsidRPr="000E7663">
              <w:rPr>
                <w:rStyle w:val="Kpr"/>
                <w:rFonts w:cs="Times New Roman"/>
                <w:noProof/>
                <w:spacing w:val="1"/>
              </w:rPr>
              <w:t>ğ</w:t>
            </w:r>
            <w:r w:rsidR="009016BC" w:rsidRPr="000E7663">
              <w:rPr>
                <w:rStyle w:val="Kpr"/>
                <w:rFonts w:cs="Times New Roman"/>
                <w:noProof/>
              </w:rPr>
              <w:t>e</w:t>
            </w:r>
            <w:r w:rsidR="009016BC" w:rsidRPr="000E7663">
              <w:rPr>
                <w:rStyle w:val="Kpr"/>
                <w:rFonts w:cs="Times New Roman"/>
                <w:noProof/>
                <w:spacing w:val="-3"/>
              </w:rPr>
              <w:t>r</w:t>
            </w:r>
            <w:r w:rsidR="009016BC" w:rsidRPr="000E7663">
              <w:rPr>
                <w:rStyle w:val="Kpr"/>
                <w:rFonts w:cs="Times New Roman"/>
                <w:noProof/>
              </w:rPr>
              <w:t>l</w:t>
            </w:r>
            <w:r w:rsidR="009016BC" w:rsidRPr="000E7663">
              <w:rPr>
                <w:rStyle w:val="Kpr"/>
                <w:rFonts w:cs="Times New Roman"/>
                <w:noProof/>
                <w:spacing w:val="-3"/>
              </w:rPr>
              <w:t>e</w:t>
            </w:r>
            <w:r w:rsidR="009016BC" w:rsidRPr="000E7663">
              <w:rPr>
                <w:rStyle w:val="Kpr"/>
                <w:rFonts w:cs="Times New Roman"/>
                <w:noProof/>
              </w:rPr>
              <w:t>ndi</w:t>
            </w:r>
            <w:r w:rsidR="009016BC" w:rsidRPr="000E7663">
              <w:rPr>
                <w:rStyle w:val="Kpr"/>
                <w:rFonts w:cs="Times New Roman"/>
                <w:noProof/>
                <w:spacing w:val="-3"/>
              </w:rPr>
              <w:t>r</w:t>
            </w:r>
            <w:r w:rsidR="009016BC" w:rsidRPr="000E7663">
              <w:rPr>
                <w:rStyle w:val="Kpr"/>
                <w:rFonts w:cs="Times New Roman"/>
                <w:noProof/>
              </w:rPr>
              <w:t>il</w:t>
            </w:r>
            <w:r w:rsidR="009016BC" w:rsidRPr="000E7663">
              <w:rPr>
                <w:rStyle w:val="Kpr"/>
                <w:rFonts w:cs="Times New Roman"/>
                <w:noProof/>
                <w:spacing w:val="-4"/>
              </w:rPr>
              <w:t>m</w:t>
            </w:r>
            <w:r w:rsidR="009016BC" w:rsidRPr="000E7663">
              <w:rPr>
                <w:rStyle w:val="Kpr"/>
                <w:rFonts w:cs="Times New Roman"/>
                <w:noProof/>
              </w:rPr>
              <w:t>e</w:t>
            </w:r>
            <w:r w:rsidR="009016BC" w:rsidRPr="000E7663">
              <w:rPr>
                <w:rStyle w:val="Kpr"/>
                <w:rFonts w:cs="Times New Roman"/>
                <w:noProof/>
                <w:spacing w:val="1"/>
              </w:rPr>
              <w:t>s</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S</w:t>
            </w:r>
            <w:r w:rsidR="009016BC" w:rsidRPr="000E7663">
              <w:rPr>
                <w:rStyle w:val="Kpr"/>
                <w:rFonts w:cs="Times New Roman"/>
                <w:noProof/>
                <w:spacing w:val="-4"/>
              </w:rPr>
              <w:t>ü</w:t>
            </w:r>
            <w:r w:rsidR="009016BC" w:rsidRPr="000E7663">
              <w:rPr>
                <w:rStyle w:val="Kpr"/>
                <w:rFonts w:cs="Times New Roman"/>
                <w:noProof/>
              </w:rPr>
              <w:t>re</w:t>
            </w:r>
            <w:r w:rsidR="009016BC" w:rsidRPr="000E7663">
              <w:rPr>
                <w:rStyle w:val="Kpr"/>
                <w:rFonts w:cs="Times New Roman"/>
                <w:noProof/>
                <w:spacing w:val="-2"/>
              </w:rPr>
              <w:t>c</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_Toc534375288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89" w:history="1">
            <w:r w:rsidR="009016BC" w:rsidRPr="000E7663">
              <w:rPr>
                <w:rStyle w:val="Kpr"/>
                <w:rFonts w:cs="Times New Roman"/>
                <w:noProof/>
              </w:rPr>
              <w:t>Gi</w:t>
            </w:r>
            <w:r w:rsidR="009016BC" w:rsidRPr="000E7663">
              <w:rPr>
                <w:rStyle w:val="Kpr"/>
                <w:rFonts w:cs="Times New Roman"/>
                <w:noProof/>
                <w:spacing w:val="-3"/>
              </w:rPr>
              <w:t>z</w:t>
            </w:r>
            <w:r w:rsidR="009016BC" w:rsidRPr="000E7663">
              <w:rPr>
                <w:rStyle w:val="Kpr"/>
                <w:rFonts w:cs="Times New Roman"/>
                <w:noProof/>
              </w:rPr>
              <w:t>l</w:t>
            </w:r>
            <w:r w:rsidR="009016BC" w:rsidRPr="000E7663">
              <w:rPr>
                <w:rStyle w:val="Kpr"/>
                <w:rFonts w:cs="Times New Roman"/>
                <w:noProof/>
                <w:spacing w:val="-2"/>
              </w:rPr>
              <w:t>i</w:t>
            </w:r>
            <w:r w:rsidR="009016BC" w:rsidRPr="000E7663">
              <w:rPr>
                <w:rStyle w:val="Kpr"/>
                <w:rFonts w:cs="Times New Roman"/>
                <w:noProof/>
              </w:rPr>
              <w:t>lik</w:t>
            </w:r>
            <w:r w:rsidR="009016BC">
              <w:rPr>
                <w:noProof/>
                <w:webHidden/>
              </w:rPr>
              <w:tab/>
            </w:r>
            <w:r w:rsidR="009016BC">
              <w:rPr>
                <w:noProof/>
                <w:webHidden/>
              </w:rPr>
              <w:fldChar w:fldCharType="begin"/>
            </w:r>
            <w:r w:rsidR="009016BC">
              <w:rPr>
                <w:noProof/>
                <w:webHidden/>
              </w:rPr>
              <w:instrText xml:space="preserve"> PAGEREF _Toc534375289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291" w:history="1">
            <w:r w:rsidR="009016BC" w:rsidRPr="000E7663">
              <w:rPr>
                <w:rStyle w:val="Kpr"/>
                <w:rFonts w:cs="Times New Roman"/>
                <w:noProof/>
              </w:rPr>
              <w:t>Ek-1</w:t>
            </w:r>
            <w:r w:rsidR="009016BC">
              <w:rPr>
                <w:noProof/>
                <w:webHidden/>
              </w:rPr>
              <w:tab/>
            </w:r>
            <w:r w:rsidR="009016BC">
              <w:rPr>
                <w:noProof/>
                <w:webHidden/>
              </w:rPr>
              <w:fldChar w:fldCharType="begin"/>
            </w:r>
            <w:r w:rsidR="009016BC">
              <w:rPr>
                <w:noProof/>
                <w:webHidden/>
              </w:rPr>
              <w:instrText xml:space="preserve"> PAGEREF _Toc534375291 \h </w:instrText>
            </w:r>
            <w:r w:rsidR="009016BC">
              <w:rPr>
                <w:noProof/>
                <w:webHidden/>
              </w:rPr>
            </w:r>
            <w:r w:rsidR="009016BC">
              <w:rPr>
                <w:noProof/>
                <w:webHidden/>
              </w:rPr>
              <w:fldChar w:fldCharType="separate"/>
            </w:r>
            <w:r w:rsidR="00704682">
              <w:rPr>
                <w:noProof/>
                <w:webHidden/>
              </w:rPr>
              <w:t>7</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292" w:history="1">
            <w:r w:rsidR="009016BC" w:rsidRPr="000E7663">
              <w:rPr>
                <w:rStyle w:val="Kpr"/>
                <w:rFonts w:cs="Times New Roman"/>
                <w:noProof/>
                <w:spacing w:val="-1"/>
              </w:rPr>
              <w:t>KURUM İ</w:t>
            </w:r>
            <w:r w:rsidR="009016BC" w:rsidRPr="000E7663">
              <w:rPr>
                <w:rStyle w:val="Kpr"/>
                <w:rFonts w:cs="Times New Roman"/>
                <w:noProof/>
              </w:rPr>
              <w:t>Ç</w:t>
            </w:r>
            <w:r w:rsidR="009016BC" w:rsidRPr="000E7663">
              <w:rPr>
                <w:rStyle w:val="Kpr"/>
                <w:rFonts w:cs="Times New Roman"/>
                <w:noProof/>
                <w:spacing w:val="1"/>
              </w:rPr>
              <w:t xml:space="preserve"> </w:t>
            </w:r>
            <w:r w:rsidR="009016BC" w:rsidRPr="000E7663">
              <w:rPr>
                <w:rStyle w:val="Kpr"/>
                <w:rFonts w:cs="Times New Roman"/>
                <w:noProof/>
              </w:rPr>
              <w:t>DEĞERLEN</w:t>
            </w:r>
            <w:r w:rsidR="009016BC" w:rsidRPr="000E7663">
              <w:rPr>
                <w:rStyle w:val="Kpr"/>
                <w:rFonts w:cs="Times New Roman"/>
                <w:noProof/>
                <w:spacing w:val="-2"/>
              </w:rPr>
              <w:t>D</w:t>
            </w:r>
            <w:r w:rsidR="009016BC" w:rsidRPr="000E7663">
              <w:rPr>
                <w:rStyle w:val="Kpr"/>
                <w:rFonts w:cs="Times New Roman"/>
                <w:noProof/>
              </w:rPr>
              <w:t>İ</w:t>
            </w:r>
            <w:r w:rsidR="009016BC" w:rsidRPr="000E7663">
              <w:rPr>
                <w:rStyle w:val="Kpr"/>
                <w:rFonts w:cs="Times New Roman"/>
                <w:noProof/>
                <w:spacing w:val="-2"/>
              </w:rPr>
              <w:t>R</w:t>
            </w:r>
            <w:r w:rsidR="009016BC" w:rsidRPr="000E7663">
              <w:rPr>
                <w:rStyle w:val="Kpr"/>
                <w:rFonts w:cs="Times New Roman"/>
                <w:noProof/>
              </w:rPr>
              <w:t>ME</w:t>
            </w:r>
            <w:r w:rsidR="009016BC" w:rsidRPr="000E7663">
              <w:rPr>
                <w:rStyle w:val="Kpr"/>
                <w:rFonts w:cs="Times New Roman"/>
                <w:noProof/>
                <w:spacing w:val="1"/>
              </w:rPr>
              <w:t xml:space="preserve"> </w:t>
            </w:r>
            <w:r w:rsidR="009016BC" w:rsidRPr="000E7663">
              <w:rPr>
                <w:rStyle w:val="Kpr"/>
                <w:rFonts w:cs="Times New Roman"/>
                <w:noProof/>
              </w:rPr>
              <w:t>R</w:t>
            </w:r>
            <w:r w:rsidR="009016BC" w:rsidRPr="000E7663">
              <w:rPr>
                <w:rStyle w:val="Kpr"/>
                <w:rFonts w:cs="Times New Roman"/>
                <w:noProof/>
                <w:spacing w:val="-2"/>
              </w:rPr>
              <w:t>A</w:t>
            </w:r>
            <w:r w:rsidR="009016BC" w:rsidRPr="000E7663">
              <w:rPr>
                <w:rStyle w:val="Kpr"/>
                <w:rFonts w:cs="Times New Roman"/>
                <w:noProof/>
                <w:spacing w:val="2"/>
              </w:rPr>
              <w:t>P</w:t>
            </w:r>
            <w:r w:rsidR="009016BC" w:rsidRPr="000E7663">
              <w:rPr>
                <w:rStyle w:val="Kpr"/>
                <w:rFonts w:cs="Times New Roman"/>
                <w:noProof/>
              </w:rPr>
              <w:t>ORU</w:t>
            </w:r>
            <w:r w:rsidR="009016BC">
              <w:rPr>
                <w:noProof/>
                <w:webHidden/>
              </w:rPr>
              <w:tab/>
            </w:r>
            <w:r w:rsidR="009016BC">
              <w:rPr>
                <w:noProof/>
                <w:webHidden/>
              </w:rPr>
              <w:fldChar w:fldCharType="begin"/>
            </w:r>
            <w:r w:rsidR="009016BC">
              <w:rPr>
                <w:noProof/>
                <w:webHidden/>
              </w:rPr>
              <w:instrText xml:space="preserve"> PAGEREF _Toc534375292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293" w:history="1">
            <w:r w:rsidR="009016BC" w:rsidRPr="000E7663">
              <w:rPr>
                <w:rStyle w:val="Kpr"/>
                <w:rFonts w:cs="Times New Roman"/>
                <w:noProof/>
              </w:rPr>
              <w:t>1. KURUM HAKKINDA</w:t>
            </w:r>
            <w:r w:rsidR="009016BC" w:rsidRPr="000E7663">
              <w:rPr>
                <w:rStyle w:val="Kpr"/>
                <w:rFonts w:cs="Times New Roman"/>
                <w:noProof/>
                <w:spacing w:val="-14"/>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_Toc534375293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95" w:history="1">
            <w:r w:rsidR="009016BC" w:rsidRPr="000E7663">
              <w:rPr>
                <w:rStyle w:val="Kpr"/>
                <w:rFonts w:cs="Times New Roman"/>
                <w:noProof/>
              </w:rPr>
              <w:t>1.1 İl</w:t>
            </w:r>
            <w:r w:rsidR="009016BC" w:rsidRPr="000E7663">
              <w:rPr>
                <w:rStyle w:val="Kpr"/>
                <w:rFonts w:cs="Times New Roman"/>
                <w:noProof/>
                <w:spacing w:val="-3"/>
              </w:rPr>
              <w:t>e</w:t>
            </w:r>
            <w:r w:rsidR="009016BC" w:rsidRPr="000E7663">
              <w:rPr>
                <w:rStyle w:val="Kpr"/>
                <w:rFonts w:cs="Times New Roman"/>
                <w:noProof/>
              </w:rPr>
              <w:t>t</w:t>
            </w:r>
            <w:r w:rsidR="009016BC" w:rsidRPr="000E7663">
              <w:rPr>
                <w:rStyle w:val="Kpr"/>
                <w:rFonts w:cs="Times New Roman"/>
                <w:noProof/>
                <w:spacing w:val="-2"/>
              </w:rPr>
              <w:t>i</w:t>
            </w:r>
            <w:r w:rsidR="009016BC" w:rsidRPr="000E7663">
              <w:rPr>
                <w:rStyle w:val="Kpr"/>
                <w:rFonts w:cs="Times New Roman"/>
                <w:noProof/>
              </w:rPr>
              <w:t>şim</w:t>
            </w:r>
            <w:r w:rsidR="009016BC" w:rsidRPr="000E7663">
              <w:rPr>
                <w:rStyle w:val="Kpr"/>
                <w:rFonts w:cs="Times New Roman"/>
                <w:noProof/>
                <w:spacing w:val="-4"/>
              </w:rPr>
              <w:t xml:space="preserve"> </w:t>
            </w:r>
            <w:r w:rsidR="009016BC" w:rsidRPr="000E7663">
              <w:rPr>
                <w:rStyle w:val="Kpr"/>
                <w:rFonts w:cs="Times New Roman"/>
                <w:noProof/>
              </w:rPr>
              <w:t>Bil</w:t>
            </w:r>
            <w:r w:rsidR="009016BC" w:rsidRPr="000E7663">
              <w:rPr>
                <w:rStyle w:val="Kpr"/>
                <w:rFonts w:cs="Times New Roman"/>
                <w:noProof/>
                <w:spacing w:val="-2"/>
              </w:rPr>
              <w:t>g</w:t>
            </w:r>
            <w:r w:rsidR="009016BC" w:rsidRPr="000E7663">
              <w:rPr>
                <w:rStyle w:val="Kpr"/>
                <w:rFonts w:cs="Times New Roman"/>
                <w:noProof/>
              </w:rPr>
              <w:t>il</w:t>
            </w:r>
            <w:r w:rsidR="009016BC" w:rsidRPr="000E7663">
              <w:rPr>
                <w:rStyle w:val="Kpr"/>
                <w:rFonts w:cs="Times New Roman"/>
                <w:noProof/>
                <w:spacing w:val="-3"/>
              </w:rPr>
              <w:t>e</w:t>
            </w:r>
            <w:r w:rsidR="009016BC" w:rsidRPr="000E7663">
              <w:rPr>
                <w:rStyle w:val="Kpr"/>
                <w:rFonts w:cs="Times New Roman"/>
                <w:noProof/>
              </w:rPr>
              <w:t>ri</w:t>
            </w:r>
            <w:r w:rsidR="009016BC">
              <w:rPr>
                <w:noProof/>
                <w:webHidden/>
              </w:rPr>
              <w:tab/>
            </w:r>
            <w:r w:rsidR="009016BC">
              <w:rPr>
                <w:noProof/>
                <w:webHidden/>
              </w:rPr>
              <w:fldChar w:fldCharType="begin"/>
            </w:r>
            <w:r w:rsidR="009016BC">
              <w:rPr>
                <w:noProof/>
                <w:webHidden/>
              </w:rPr>
              <w:instrText xml:space="preserve"> PAGEREF _Toc534375295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96" w:history="1">
            <w:r w:rsidR="009016BC" w:rsidRPr="000E7663">
              <w:rPr>
                <w:rStyle w:val="Kpr"/>
                <w:rFonts w:cs="Times New Roman"/>
                <w:noProof/>
              </w:rPr>
              <w:t>1.2 Tarihsel Gelişimi</w:t>
            </w:r>
            <w:r w:rsidR="009016BC">
              <w:rPr>
                <w:noProof/>
                <w:webHidden/>
              </w:rPr>
              <w:tab/>
            </w:r>
            <w:r w:rsidR="009016BC">
              <w:rPr>
                <w:noProof/>
                <w:webHidden/>
              </w:rPr>
              <w:fldChar w:fldCharType="begin"/>
            </w:r>
            <w:r w:rsidR="009016BC">
              <w:rPr>
                <w:noProof/>
                <w:webHidden/>
              </w:rPr>
              <w:instrText xml:space="preserve"> PAGEREF _Toc534375296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97" w:history="1">
            <w:r w:rsidR="009016BC" w:rsidRPr="000E7663">
              <w:rPr>
                <w:rStyle w:val="Kpr"/>
                <w:rFonts w:cs="Times New Roman"/>
                <w:noProof/>
              </w:rPr>
              <w:t>1.3 Misyonu, Vizyonu, Değerleri ve Hedefleri</w:t>
            </w:r>
            <w:r w:rsidR="009016BC">
              <w:rPr>
                <w:noProof/>
                <w:webHidden/>
              </w:rPr>
              <w:tab/>
            </w:r>
            <w:r w:rsidR="009016BC">
              <w:rPr>
                <w:noProof/>
                <w:webHidden/>
              </w:rPr>
              <w:fldChar w:fldCharType="begin"/>
            </w:r>
            <w:r w:rsidR="009016BC">
              <w:rPr>
                <w:noProof/>
                <w:webHidden/>
              </w:rPr>
              <w:instrText xml:space="preserve"> PAGEREF _Toc534375297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98" w:history="1">
            <w:r w:rsidR="009016BC" w:rsidRPr="000E7663">
              <w:rPr>
                <w:rStyle w:val="Kpr"/>
                <w:rFonts w:cs="Times New Roman"/>
                <w:noProof/>
              </w:rPr>
              <w:t>1.4 Eğitim-Öğretim Hizmeti Sunan Birimleri</w:t>
            </w:r>
            <w:r w:rsidR="009016BC">
              <w:rPr>
                <w:noProof/>
                <w:webHidden/>
              </w:rPr>
              <w:tab/>
            </w:r>
            <w:r w:rsidR="009016BC">
              <w:rPr>
                <w:noProof/>
                <w:webHidden/>
              </w:rPr>
              <w:fldChar w:fldCharType="begin"/>
            </w:r>
            <w:r w:rsidR="009016BC">
              <w:rPr>
                <w:noProof/>
                <w:webHidden/>
              </w:rPr>
              <w:instrText xml:space="preserve"> PAGEREF _Toc534375298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299" w:history="1">
            <w:r w:rsidR="009016BC" w:rsidRPr="000E7663">
              <w:rPr>
                <w:rStyle w:val="Kpr"/>
                <w:rFonts w:cs="Times New Roman"/>
                <w:noProof/>
                <w:spacing w:val="-2"/>
              </w:rPr>
              <w:t>1.5 A</w:t>
            </w:r>
            <w:r w:rsidR="009016BC" w:rsidRPr="000E7663">
              <w:rPr>
                <w:rStyle w:val="Kpr"/>
                <w:rFonts w:cs="Times New Roman"/>
                <w:noProof/>
              </w:rPr>
              <w:t>r</w:t>
            </w:r>
            <w:r w:rsidR="009016BC" w:rsidRPr="000E7663">
              <w:rPr>
                <w:rStyle w:val="Kpr"/>
                <w:rFonts w:cs="Times New Roman"/>
                <w:noProof/>
                <w:spacing w:val="1"/>
              </w:rPr>
              <w:t>a</w:t>
            </w:r>
            <w:r w:rsidR="009016BC" w:rsidRPr="000E7663">
              <w:rPr>
                <w:rStyle w:val="Kpr"/>
                <w:rFonts w:cs="Times New Roman"/>
                <w:noProof/>
              </w:rPr>
              <w:t>ş</w:t>
            </w:r>
            <w:r w:rsidR="009016BC" w:rsidRPr="000E7663">
              <w:rPr>
                <w:rStyle w:val="Kpr"/>
                <w:rFonts w:cs="Times New Roman"/>
                <w:noProof/>
                <w:spacing w:val="-3"/>
              </w:rPr>
              <w:t>t</w:t>
            </w:r>
            <w:r w:rsidR="009016BC" w:rsidRPr="000E7663">
              <w:rPr>
                <w:rStyle w:val="Kpr"/>
                <w:rFonts w:cs="Times New Roman"/>
                <w:noProof/>
              </w:rPr>
              <w:t>ır</w:t>
            </w:r>
            <w:r w:rsidR="009016BC" w:rsidRPr="000E7663">
              <w:rPr>
                <w:rStyle w:val="Kpr"/>
                <w:rFonts w:cs="Times New Roman"/>
                <w:noProof/>
                <w:spacing w:val="-4"/>
              </w:rPr>
              <w:t>m</w:t>
            </w:r>
            <w:r w:rsidR="009016BC" w:rsidRPr="000E7663">
              <w:rPr>
                <w:rStyle w:val="Kpr"/>
                <w:rFonts w:cs="Times New Roman"/>
                <w:noProof/>
              </w:rPr>
              <w:t>a</w:t>
            </w:r>
            <w:r w:rsidR="009016BC" w:rsidRPr="000E7663">
              <w:rPr>
                <w:rStyle w:val="Kpr"/>
                <w:rFonts w:cs="Times New Roman"/>
                <w:noProof/>
                <w:spacing w:val="1"/>
              </w:rPr>
              <w:t xml:space="preserve"> Faaliyetinin Yürütüldüğü </w:t>
            </w:r>
            <w:r w:rsidR="009016BC" w:rsidRPr="000E7663">
              <w:rPr>
                <w:rStyle w:val="Kpr"/>
                <w:rFonts w:cs="Times New Roman"/>
                <w:noProof/>
              </w:rPr>
              <w:t>Bi</w:t>
            </w:r>
            <w:r w:rsidR="009016BC" w:rsidRPr="000E7663">
              <w:rPr>
                <w:rStyle w:val="Kpr"/>
                <w:rFonts w:cs="Times New Roman"/>
                <w:noProof/>
                <w:spacing w:val="-2"/>
              </w:rPr>
              <w:t>r</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leri</w:t>
            </w:r>
            <w:r w:rsidR="009016BC">
              <w:rPr>
                <w:noProof/>
                <w:webHidden/>
              </w:rPr>
              <w:tab/>
            </w:r>
            <w:r w:rsidR="009016BC">
              <w:rPr>
                <w:noProof/>
                <w:webHidden/>
              </w:rPr>
              <w:fldChar w:fldCharType="begin"/>
            </w:r>
            <w:r w:rsidR="009016BC">
              <w:rPr>
                <w:noProof/>
                <w:webHidden/>
              </w:rPr>
              <w:instrText xml:space="preserve"> PAGEREF _Toc534375299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2"/>
            <w:tabs>
              <w:tab w:val="right" w:leader="dot" w:pos="9852"/>
            </w:tabs>
            <w:rPr>
              <w:rFonts w:asciiTheme="minorHAnsi" w:eastAsiaTheme="minorEastAsia" w:hAnsiTheme="minorHAnsi"/>
              <w:b w:val="0"/>
              <w:bCs w:val="0"/>
              <w:noProof/>
              <w:lang w:eastAsia="tr-TR"/>
            </w:rPr>
          </w:pPr>
          <w:hyperlink w:anchor="_Toc534375300" w:history="1">
            <w:r w:rsidR="009016BC" w:rsidRPr="000E7663">
              <w:rPr>
                <w:rStyle w:val="Kpr"/>
                <w:rFonts w:cs="Times New Roman"/>
                <w:noProof/>
              </w:rPr>
              <w:t>1.6 Yükseköğretim Kurumunun Organizasyonel Şeması</w:t>
            </w:r>
            <w:r w:rsidR="009016BC">
              <w:rPr>
                <w:noProof/>
                <w:webHidden/>
              </w:rPr>
              <w:tab/>
            </w:r>
            <w:r w:rsidR="009016BC">
              <w:rPr>
                <w:noProof/>
                <w:webHidden/>
              </w:rPr>
              <w:fldChar w:fldCharType="begin"/>
            </w:r>
            <w:r w:rsidR="009016BC">
              <w:rPr>
                <w:noProof/>
                <w:webHidden/>
              </w:rPr>
              <w:instrText xml:space="preserve"> PAGEREF _Toc534375300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302" w:history="1">
            <w:r w:rsidR="009016BC" w:rsidRPr="000E7663">
              <w:rPr>
                <w:rStyle w:val="Kpr"/>
                <w:rFonts w:cs="Times New Roman"/>
                <w:noProof/>
              </w:rPr>
              <w:t xml:space="preserve">2. </w:t>
            </w:r>
            <w:r w:rsidR="009016BC" w:rsidRPr="000E7663">
              <w:rPr>
                <w:rStyle w:val="Kpr"/>
                <w:rFonts w:cs="Times New Roman"/>
                <w:noProof/>
                <w:spacing w:val="-2"/>
              </w:rPr>
              <w:t>K</w:t>
            </w:r>
            <w:r w:rsidR="009016BC" w:rsidRPr="000E7663">
              <w:rPr>
                <w:rStyle w:val="Kpr"/>
                <w:rFonts w:cs="Times New Roman"/>
                <w:noProof/>
              </w:rPr>
              <w:t>ALİ</w:t>
            </w:r>
            <w:r w:rsidR="009016BC" w:rsidRPr="000E7663">
              <w:rPr>
                <w:rStyle w:val="Kpr"/>
                <w:rFonts w:cs="Times New Roman"/>
                <w:noProof/>
                <w:spacing w:val="1"/>
              </w:rPr>
              <w:t>T</w:t>
            </w:r>
            <w:r w:rsidR="009016BC" w:rsidRPr="000E7663">
              <w:rPr>
                <w:rStyle w:val="Kpr"/>
                <w:rFonts w:cs="Times New Roman"/>
                <w:noProof/>
              </w:rPr>
              <w:t>E</w:t>
            </w:r>
            <w:r w:rsidR="009016BC" w:rsidRPr="000E7663">
              <w:rPr>
                <w:rStyle w:val="Kpr"/>
                <w:rFonts w:cs="Times New Roman"/>
                <w:noProof/>
                <w:spacing w:val="-10"/>
              </w:rPr>
              <w:t xml:space="preserve"> </w:t>
            </w:r>
            <w:r w:rsidR="009016BC" w:rsidRPr="000E7663">
              <w:rPr>
                <w:rStyle w:val="Kpr"/>
                <w:rFonts w:cs="Times New Roman"/>
                <w:noProof/>
                <w:spacing w:val="-2"/>
              </w:rPr>
              <w:t>G</w:t>
            </w:r>
            <w:r w:rsidR="009016BC" w:rsidRPr="000E7663">
              <w:rPr>
                <w:rStyle w:val="Kpr"/>
                <w:rFonts w:cs="Times New Roman"/>
                <w:noProof/>
              </w:rPr>
              <w:t>ÜVENCESİ</w:t>
            </w:r>
            <w:r w:rsidR="009016BC" w:rsidRPr="000E7663">
              <w:rPr>
                <w:rStyle w:val="Kpr"/>
                <w:rFonts w:cs="Times New Roman"/>
                <w:noProof/>
                <w:spacing w:val="-10"/>
              </w:rPr>
              <w:t xml:space="preserve"> </w:t>
            </w:r>
            <w:r w:rsidR="009016BC" w:rsidRPr="000E7663">
              <w:rPr>
                <w:rStyle w:val="Kpr"/>
                <w:rFonts w:cs="Times New Roman"/>
                <w:noProof/>
              </w:rPr>
              <w:t>SİST</w:t>
            </w:r>
            <w:r w:rsidR="009016BC" w:rsidRPr="000E7663">
              <w:rPr>
                <w:rStyle w:val="Kpr"/>
                <w:rFonts w:cs="Times New Roman"/>
                <w:noProof/>
                <w:spacing w:val="1"/>
              </w:rPr>
              <w:t>E</w:t>
            </w:r>
            <w:r w:rsidR="009016BC" w:rsidRPr="000E7663">
              <w:rPr>
                <w:rStyle w:val="Kpr"/>
                <w:rFonts w:cs="Times New Roman"/>
                <w:noProof/>
                <w:spacing w:val="-2"/>
              </w:rPr>
              <w:t>M</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_Toc534375302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3" w:history="1">
            <w:r w:rsidR="009016BC" w:rsidRPr="000E7663">
              <w:rPr>
                <w:rStyle w:val="Kpr"/>
                <w:rFonts w:eastAsia="Calibri" w:cs="Times New Roman"/>
                <w:noProof/>
              </w:rPr>
              <w:t>2.1</w:t>
            </w:r>
            <w:r w:rsidR="009016BC">
              <w:rPr>
                <w:rFonts w:asciiTheme="minorHAnsi" w:eastAsiaTheme="minorEastAsia" w:hAnsiTheme="minorHAnsi"/>
                <w:b w:val="0"/>
                <w:bCs w:val="0"/>
                <w:noProof/>
                <w:lang w:eastAsia="tr-TR"/>
              </w:rPr>
              <w:tab/>
            </w:r>
            <w:r w:rsidR="009016BC">
              <w:rPr>
                <w:rStyle w:val="Kpr"/>
                <w:rFonts w:eastAsia="Calibri"/>
                <w:noProof/>
              </w:rPr>
              <w:t>Kalite Politikası</w:t>
            </w:r>
            <w:r w:rsidR="009016BC">
              <w:rPr>
                <w:noProof/>
                <w:webHidden/>
              </w:rPr>
              <w:tab/>
            </w:r>
            <w:r w:rsidR="009016BC">
              <w:rPr>
                <w:noProof/>
                <w:webHidden/>
              </w:rPr>
              <w:fldChar w:fldCharType="begin"/>
            </w:r>
            <w:r w:rsidR="009016BC">
              <w:rPr>
                <w:noProof/>
                <w:webHidden/>
              </w:rPr>
              <w:instrText xml:space="preserve"> PAGEREF _Toc534375303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4" w:history="1">
            <w:r w:rsidR="009016BC" w:rsidRPr="000E7663">
              <w:rPr>
                <w:rStyle w:val="Kpr"/>
                <w:rFonts w:eastAsia="Calibri" w:cs="Times New Roman"/>
                <w:noProof/>
              </w:rPr>
              <w:t>2.2</w:t>
            </w:r>
            <w:r w:rsidR="009016BC">
              <w:rPr>
                <w:rFonts w:asciiTheme="minorHAnsi" w:eastAsiaTheme="minorEastAsia" w:hAnsiTheme="minorHAnsi"/>
                <w:b w:val="0"/>
                <w:bCs w:val="0"/>
                <w:noProof/>
                <w:lang w:eastAsia="tr-TR"/>
              </w:rPr>
              <w:tab/>
            </w:r>
            <w:r w:rsidR="009016BC" w:rsidRPr="000E7663">
              <w:rPr>
                <w:rStyle w:val="Kpr"/>
                <w:rFonts w:eastAsia="Calibri"/>
                <w:noProof/>
              </w:rPr>
              <w:t>Yükseköğretim Kalite Komisyonlarının Gö</w:t>
            </w:r>
            <w:r w:rsidR="009016BC">
              <w:rPr>
                <w:rStyle w:val="Kpr"/>
                <w:rFonts w:eastAsia="Calibri"/>
                <w:noProof/>
              </w:rPr>
              <w:t>rev, Sorumluluk ve Faaliyetleri</w:t>
            </w:r>
            <w:r w:rsidR="009016BC">
              <w:rPr>
                <w:noProof/>
                <w:webHidden/>
              </w:rPr>
              <w:tab/>
            </w:r>
            <w:r w:rsidR="009016BC">
              <w:rPr>
                <w:noProof/>
                <w:webHidden/>
              </w:rPr>
              <w:fldChar w:fldCharType="begin"/>
            </w:r>
            <w:r w:rsidR="009016BC">
              <w:rPr>
                <w:noProof/>
                <w:webHidden/>
              </w:rPr>
              <w:instrText xml:space="preserve"> PAGEREF _Toc534375304 \h </w:instrText>
            </w:r>
            <w:r w:rsidR="009016BC">
              <w:rPr>
                <w:noProof/>
                <w:webHidden/>
              </w:rPr>
            </w:r>
            <w:r w:rsidR="009016BC">
              <w:rPr>
                <w:noProof/>
                <w:webHidden/>
              </w:rPr>
              <w:fldChar w:fldCharType="separate"/>
            </w:r>
            <w:r w:rsidR="00704682">
              <w:rPr>
                <w:noProof/>
                <w:webHidden/>
              </w:rPr>
              <w:t>10</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5" w:history="1">
            <w:r w:rsidR="009016BC" w:rsidRPr="000E7663">
              <w:rPr>
                <w:rStyle w:val="Kpr"/>
                <w:rFonts w:eastAsia="Calibri" w:cs="Times New Roman"/>
                <w:noProof/>
              </w:rPr>
              <w:t>2.3</w:t>
            </w:r>
            <w:r w:rsidR="009016BC">
              <w:rPr>
                <w:rFonts w:asciiTheme="minorHAnsi" w:eastAsiaTheme="minorEastAsia" w:hAnsiTheme="minorHAnsi"/>
                <w:b w:val="0"/>
                <w:bCs w:val="0"/>
                <w:noProof/>
                <w:lang w:eastAsia="tr-TR"/>
              </w:rPr>
              <w:tab/>
            </w:r>
            <w:r w:rsidR="009016BC">
              <w:rPr>
                <w:rStyle w:val="Kpr"/>
                <w:rFonts w:eastAsia="Calibri"/>
                <w:noProof/>
              </w:rPr>
              <w:t>Paydaş Katılımı</w:t>
            </w:r>
            <w:r w:rsidR="009016BC">
              <w:rPr>
                <w:noProof/>
                <w:webHidden/>
              </w:rPr>
              <w:tab/>
            </w:r>
            <w:r w:rsidR="009016BC">
              <w:rPr>
                <w:noProof/>
                <w:webHidden/>
              </w:rPr>
              <w:fldChar w:fldCharType="begin"/>
            </w:r>
            <w:r w:rsidR="009016BC">
              <w:rPr>
                <w:noProof/>
                <w:webHidden/>
              </w:rPr>
              <w:instrText xml:space="preserve"> PAGEREF _Toc534375305 \h </w:instrText>
            </w:r>
            <w:r w:rsidR="009016BC">
              <w:rPr>
                <w:noProof/>
                <w:webHidden/>
              </w:rPr>
            </w:r>
            <w:r w:rsidR="009016BC">
              <w:rPr>
                <w:noProof/>
                <w:webHidden/>
              </w:rPr>
              <w:fldChar w:fldCharType="separate"/>
            </w:r>
            <w:r w:rsidR="00704682">
              <w:rPr>
                <w:noProof/>
                <w:webHidden/>
              </w:rPr>
              <w:t>11</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306" w:history="1">
            <w:r w:rsidR="009016BC" w:rsidRPr="000E7663">
              <w:rPr>
                <w:rStyle w:val="Kpr"/>
                <w:rFonts w:cs="Times New Roman"/>
                <w:noProof/>
              </w:rPr>
              <w:t>3. E</w:t>
            </w:r>
            <w:r w:rsidR="009016BC" w:rsidRPr="000E7663">
              <w:rPr>
                <w:rStyle w:val="Kpr"/>
                <w:rFonts w:cs="Times New Roman"/>
                <w:noProof/>
                <w:spacing w:val="1"/>
              </w:rPr>
              <w:t>Ğ</w:t>
            </w:r>
            <w:r w:rsidR="009016BC" w:rsidRPr="000E7663">
              <w:rPr>
                <w:rStyle w:val="Kpr"/>
                <w:rFonts w:cs="Times New Roman"/>
                <w:noProof/>
              </w:rPr>
              <w:t>İT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w:t>
            </w:r>
            <w:r w:rsidR="009016BC" w:rsidRPr="000E7663">
              <w:rPr>
                <w:rStyle w:val="Kpr"/>
                <w:rFonts w:cs="Times New Roman"/>
                <w:noProof/>
                <w:spacing w:val="-9"/>
              </w:rPr>
              <w:t xml:space="preserve"> </w:t>
            </w:r>
            <w:r w:rsidR="009016BC" w:rsidRPr="000E7663">
              <w:rPr>
                <w:rStyle w:val="Kpr"/>
                <w:rFonts w:cs="Times New Roman"/>
                <w:noProof/>
                <w:spacing w:val="-2"/>
              </w:rPr>
              <w:t>Ö</w:t>
            </w:r>
            <w:r w:rsidR="009016BC" w:rsidRPr="000E7663">
              <w:rPr>
                <w:rStyle w:val="Kpr"/>
                <w:rFonts w:cs="Times New Roman"/>
                <w:noProof/>
              </w:rPr>
              <w:t>ĞR</w:t>
            </w:r>
            <w:r w:rsidR="009016BC" w:rsidRPr="000E7663">
              <w:rPr>
                <w:rStyle w:val="Kpr"/>
                <w:rFonts w:cs="Times New Roman"/>
                <w:noProof/>
                <w:spacing w:val="3"/>
              </w:rPr>
              <w:t>E</w:t>
            </w:r>
            <w:r w:rsidR="009016BC" w:rsidRPr="000E7663">
              <w:rPr>
                <w:rStyle w:val="Kpr"/>
                <w:rFonts w:cs="Times New Roman"/>
                <w:noProof/>
              </w:rPr>
              <w:t>TİM</w:t>
            </w:r>
            <w:r w:rsidR="009016BC">
              <w:rPr>
                <w:noProof/>
                <w:webHidden/>
              </w:rPr>
              <w:tab/>
            </w:r>
            <w:r w:rsidR="009016BC">
              <w:rPr>
                <w:noProof/>
                <w:webHidden/>
              </w:rPr>
              <w:fldChar w:fldCharType="begin"/>
            </w:r>
            <w:r w:rsidR="009016BC">
              <w:rPr>
                <w:noProof/>
                <w:webHidden/>
              </w:rPr>
              <w:instrText xml:space="preserve"> PAGEREF _Toc534375306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7" w:history="1">
            <w:r w:rsidR="009016BC" w:rsidRPr="000E7663">
              <w:rPr>
                <w:rStyle w:val="Kpr"/>
                <w:rFonts w:eastAsia="Calibri"/>
                <w:noProof/>
              </w:rPr>
              <w:t>3.1</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Tasarımı ve Onayı</w:t>
            </w:r>
            <w:r w:rsidR="009016BC">
              <w:rPr>
                <w:noProof/>
                <w:webHidden/>
              </w:rPr>
              <w:tab/>
            </w:r>
            <w:r w:rsidR="009016BC">
              <w:rPr>
                <w:noProof/>
                <w:webHidden/>
              </w:rPr>
              <w:fldChar w:fldCharType="begin"/>
            </w:r>
            <w:r w:rsidR="009016BC">
              <w:rPr>
                <w:noProof/>
                <w:webHidden/>
              </w:rPr>
              <w:instrText xml:space="preserve"> PAGEREF _Toc534375307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8" w:history="1">
            <w:r w:rsidR="009016BC" w:rsidRPr="000E7663">
              <w:rPr>
                <w:rStyle w:val="Kpr"/>
                <w:rFonts w:eastAsia="Calibri" w:cs="Times New Roman"/>
                <w:noProof/>
              </w:rPr>
              <w:t>3.2</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Sürekli İzlenmesi ve Güncellenmesi</w:t>
            </w:r>
            <w:r w:rsidR="009016BC">
              <w:rPr>
                <w:noProof/>
                <w:webHidden/>
              </w:rPr>
              <w:tab/>
            </w:r>
            <w:r w:rsidR="009016BC">
              <w:rPr>
                <w:noProof/>
                <w:webHidden/>
              </w:rPr>
              <w:fldChar w:fldCharType="begin"/>
            </w:r>
            <w:r w:rsidR="009016BC">
              <w:rPr>
                <w:noProof/>
                <w:webHidden/>
              </w:rPr>
              <w:instrText xml:space="preserve"> PAGEREF _Toc534375308 \h </w:instrText>
            </w:r>
            <w:r w:rsidR="009016BC">
              <w:rPr>
                <w:noProof/>
                <w:webHidden/>
              </w:rPr>
            </w:r>
            <w:r w:rsidR="009016BC">
              <w:rPr>
                <w:noProof/>
                <w:webHidden/>
              </w:rPr>
              <w:fldChar w:fldCharType="separate"/>
            </w:r>
            <w:r w:rsidR="00704682">
              <w:rPr>
                <w:noProof/>
                <w:webHidden/>
              </w:rPr>
              <w:t>13</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09" w:history="1">
            <w:r w:rsidR="009016BC" w:rsidRPr="000E7663">
              <w:rPr>
                <w:rStyle w:val="Kpr"/>
                <w:rFonts w:eastAsia="Calibri" w:cs="Times New Roman"/>
                <w:noProof/>
              </w:rPr>
              <w:t>3.3</w:t>
            </w:r>
            <w:r w:rsidR="009016BC">
              <w:rPr>
                <w:rFonts w:asciiTheme="minorHAnsi" w:eastAsiaTheme="minorEastAsia" w:hAnsiTheme="minorHAnsi"/>
                <w:b w:val="0"/>
                <w:bCs w:val="0"/>
                <w:noProof/>
                <w:lang w:eastAsia="tr-TR"/>
              </w:rPr>
              <w:tab/>
            </w:r>
            <w:r w:rsidR="009016BC" w:rsidRPr="000E7663">
              <w:rPr>
                <w:rStyle w:val="Kpr"/>
                <w:rFonts w:eastAsia="Calibri"/>
                <w:noProof/>
              </w:rPr>
              <w:t>Öğrenci Merkezli Öğrenme, Öğretme ve Değerlendirme</w:t>
            </w:r>
            <w:r w:rsidR="009016BC">
              <w:rPr>
                <w:noProof/>
                <w:webHidden/>
              </w:rPr>
              <w:tab/>
            </w:r>
            <w:r w:rsidR="009016BC">
              <w:rPr>
                <w:noProof/>
                <w:webHidden/>
              </w:rPr>
              <w:fldChar w:fldCharType="begin"/>
            </w:r>
            <w:r w:rsidR="009016BC">
              <w:rPr>
                <w:noProof/>
                <w:webHidden/>
              </w:rPr>
              <w:instrText xml:space="preserve"> PAGEREF _Toc534375309 \h </w:instrText>
            </w:r>
            <w:r w:rsidR="009016BC">
              <w:rPr>
                <w:noProof/>
                <w:webHidden/>
              </w:rPr>
            </w:r>
            <w:r w:rsidR="009016BC">
              <w:rPr>
                <w:noProof/>
                <w:webHidden/>
              </w:rPr>
              <w:fldChar w:fldCharType="separate"/>
            </w:r>
            <w:r w:rsidR="00704682">
              <w:rPr>
                <w:noProof/>
                <w:webHidden/>
              </w:rPr>
              <w:t>14</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0" w:history="1">
            <w:r w:rsidR="009016BC" w:rsidRPr="000E7663">
              <w:rPr>
                <w:rStyle w:val="Kpr"/>
                <w:rFonts w:eastAsia="Calibri" w:cs="Times New Roman"/>
                <w:noProof/>
              </w:rPr>
              <w:t>3.4</w:t>
            </w:r>
            <w:r w:rsidR="009016BC">
              <w:rPr>
                <w:rFonts w:asciiTheme="minorHAnsi" w:eastAsiaTheme="minorEastAsia" w:hAnsiTheme="minorHAnsi"/>
                <w:b w:val="0"/>
                <w:bCs w:val="0"/>
                <w:noProof/>
                <w:lang w:eastAsia="tr-TR"/>
              </w:rPr>
              <w:tab/>
            </w:r>
            <w:r w:rsidR="009016BC" w:rsidRPr="000E7663">
              <w:rPr>
                <w:rStyle w:val="Kpr"/>
                <w:rFonts w:eastAsia="Calibri"/>
                <w:noProof/>
              </w:rPr>
              <w:t>Öğrencinin Kabulü ve Gelişimi, Tanıma ve Sertifikalandırma</w:t>
            </w:r>
            <w:r w:rsidR="009016BC">
              <w:rPr>
                <w:noProof/>
                <w:webHidden/>
              </w:rPr>
              <w:tab/>
            </w:r>
            <w:r w:rsidR="009016BC">
              <w:rPr>
                <w:noProof/>
                <w:webHidden/>
              </w:rPr>
              <w:fldChar w:fldCharType="begin"/>
            </w:r>
            <w:r w:rsidR="009016BC">
              <w:rPr>
                <w:noProof/>
                <w:webHidden/>
              </w:rPr>
              <w:instrText xml:space="preserve"> PAGEREF _Toc534375310 \h </w:instrText>
            </w:r>
            <w:r w:rsidR="009016BC">
              <w:rPr>
                <w:noProof/>
                <w:webHidden/>
              </w:rPr>
            </w:r>
            <w:r w:rsidR="009016BC">
              <w:rPr>
                <w:noProof/>
                <w:webHidden/>
              </w:rPr>
              <w:fldChar w:fldCharType="separate"/>
            </w:r>
            <w:r w:rsidR="00704682">
              <w:rPr>
                <w:noProof/>
                <w:webHidden/>
              </w:rPr>
              <w:t>15</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1" w:history="1">
            <w:r w:rsidR="009016BC" w:rsidRPr="000E7663">
              <w:rPr>
                <w:rStyle w:val="Kpr"/>
                <w:rFonts w:eastAsia="Calibri" w:cs="Times New Roman"/>
                <w:noProof/>
              </w:rPr>
              <w:t>3.5</w:t>
            </w:r>
            <w:r w:rsidR="009016BC">
              <w:rPr>
                <w:rFonts w:asciiTheme="minorHAnsi" w:eastAsiaTheme="minorEastAsia" w:hAnsiTheme="minorHAnsi"/>
                <w:b w:val="0"/>
                <w:bCs w:val="0"/>
                <w:noProof/>
                <w:lang w:eastAsia="tr-TR"/>
              </w:rPr>
              <w:tab/>
            </w:r>
            <w:r w:rsidR="009016BC" w:rsidRPr="000E7663">
              <w:rPr>
                <w:rStyle w:val="Kpr"/>
                <w:rFonts w:eastAsia="Calibri"/>
                <w:noProof/>
              </w:rPr>
              <w:t>Eğitim-Öğretim Kadrosu</w:t>
            </w:r>
            <w:r w:rsidR="009016BC">
              <w:rPr>
                <w:noProof/>
                <w:webHidden/>
              </w:rPr>
              <w:tab/>
            </w:r>
            <w:r w:rsidR="009016BC">
              <w:rPr>
                <w:noProof/>
                <w:webHidden/>
              </w:rPr>
              <w:fldChar w:fldCharType="begin"/>
            </w:r>
            <w:r w:rsidR="009016BC">
              <w:rPr>
                <w:noProof/>
                <w:webHidden/>
              </w:rPr>
              <w:instrText xml:space="preserve"> PAGEREF _Toc534375311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2" w:history="1">
            <w:r w:rsidR="009016BC" w:rsidRPr="000E7663">
              <w:rPr>
                <w:rStyle w:val="Kpr"/>
                <w:rFonts w:eastAsia="Calibri" w:cs="Times New Roman"/>
                <w:noProof/>
              </w:rPr>
              <w:t>3.6</w:t>
            </w:r>
            <w:r w:rsidR="009016BC">
              <w:rPr>
                <w:rFonts w:asciiTheme="minorHAnsi" w:eastAsiaTheme="minorEastAsia" w:hAnsiTheme="minorHAnsi"/>
                <w:b w:val="0"/>
                <w:bCs w:val="0"/>
                <w:noProof/>
                <w:lang w:eastAsia="tr-TR"/>
              </w:rPr>
              <w:tab/>
            </w:r>
            <w:r w:rsidR="009016BC" w:rsidRPr="000E7663">
              <w:rPr>
                <w:rStyle w:val="Kpr"/>
                <w:rFonts w:eastAsia="Calibri"/>
                <w:noProof/>
              </w:rPr>
              <w:t>Öğrenme Kaynakları, Erişilebilirlik ve Destekler</w:t>
            </w:r>
            <w:r w:rsidR="009016BC">
              <w:rPr>
                <w:noProof/>
                <w:webHidden/>
              </w:rPr>
              <w:tab/>
            </w:r>
            <w:r w:rsidR="009016BC">
              <w:rPr>
                <w:noProof/>
                <w:webHidden/>
              </w:rPr>
              <w:fldChar w:fldCharType="begin"/>
            </w:r>
            <w:r w:rsidR="009016BC">
              <w:rPr>
                <w:noProof/>
                <w:webHidden/>
              </w:rPr>
              <w:instrText xml:space="preserve"> PAGEREF _Toc534375312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313" w:history="1">
            <w:r w:rsidR="009016BC" w:rsidRPr="000E7663">
              <w:rPr>
                <w:rStyle w:val="Kpr"/>
                <w:rFonts w:cs="Times New Roman"/>
                <w:noProof/>
              </w:rPr>
              <w:t>4. ARAŞT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6"/>
              </w:rPr>
              <w:t>M</w:t>
            </w:r>
            <w:r w:rsidR="009016BC" w:rsidRPr="000E7663">
              <w:rPr>
                <w:rStyle w:val="Kpr"/>
                <w:rFonts w:cs="Times New Roman"/>
                <w:noProof/>
              </w:rPr>
              <w:t>A</w:t>
            </w:r>
            <w:r w:rsidR="009016BC" w:rsidRPr="000E7663">
              <w:rPr>
                <w:rStyle w:val="Kpr"/>
                <w:rFonts w:cs="Times New Roman"/>
                <w:noProof/>
                <w:spacing w:val="-8"/>
              </w:rPr>
              <w:t xml:space="preserve">, </w:t>
            </w:r>
            <w:r w:rsidR="009016BC" w:rsidRPr="000E7663">
              <w:rPr>
                <w:rStyle w:val="Kpr"/>
                <w:rFonts w:cs="Times New Roman"/>
                <w:noProof/>
                <w:spacing w:val="-2"/>
              </w:rPr>
              <w:t>G</w:t>
            </w:r>
            <w:r w:rsidR="009016BC" w:rsidRPr="000E7663">
              <w:rPr>
                <w:rStyle w:val="Kpr"/>
                <w:rFonts w:cs="Times New Roman"/>
                <w:noProof/>
              </w:rPr>
              <w:t>ELİŞT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2"/>
              </w:rPr>
              <w:t>M</w:t>
            </w:r>
            <w:r w:rsidR="009016BC" w:rsidRPr="000E7663">
              <w:rPr>
                <w:rStyle w:val="Kpr"/>
                <w:rFonts w:cs="Times New Roman"/>
                <w:noProof/>
              </w:rPr>
              <w:t>E</w:t>
            </w:r>
            <w:r w:rsidR="009016BC" w:rsidRPr="000E7663">
              <w:rPr>
                <w:rStyle w:val="Kpr"/>
                <w:rFonts w:cs="Times New Roman"/>
                <w:noProof/>
                <w:spacing w:val="-10"/>
              </w:rPr>
              <w:t xml:space="preserve"> ve TOPLUMSAL KATKI</w:t>
            </w:r>
            <w:r w:rsidR="009016BC">
              <w:rPr>
                <w:noProof/>
                <w:webHidden/>
              </w:rPr>
              <w:tab/>
            </w:r>
            <w:r w:rsidR="009016BC">
              <w:rPr>
                <w:noProof/>
                <w:webHidden/>
              </w:rPr>
              <w:fldChar w:fldCharType="begin"/>
            </w:r>
            <w:r w:rsidR="009016BC">
              <w:rPr>
                <w:noProof/>
                <w:webHidden/>
              </w:rPr>
              <w:instrText xml:space="preserve"> PAGEREF _Toc534375313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4" w:history="1">
            <w:r w:rsidR="009016BC" w:rsidRPr="000E7663">
              <w:rPr>
                <w:rStyle w:val="Kpr"/>
                <w:rFonts w:eastAsia="Calibri" w:cs="Times New Roman"/>
                <w:noProof/>
              </w:rPr>
              <w:t>4.1</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Stratejisi ve Hedefleri</w:t>
            </w:r>
            <w:r w:rsidR="009016BC">
              <w:rPr>
                <w:noProof/>
                <w:webHidden/>
              </w:rPr>
              <w:tab/>
            </w:r>
            <w:r w:rsidR="009016BC">
              <w:rPr>
                <w:noProof/>
                <w:webHidden/>
              </w:rPr>
              <w:fldChar w:fldCharType="begin"/>
            </w:r>
            <w:r w:rsidR="009016BC">
              <w:rPr>
                <w:noProof/>
                <w:webHidden/>
              </w:rPr>
              <w:instrText xml:space="preserve"> PAGEREF _Toc534375314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5" w:history="1">
            <w:r w:rsidR="009016BC" w:rsidRPr="000E7663">
              <w:rPr>
                <w:rStyle w:val="Kpr"/>
                <w:rFonts w:eastAsia="Calibri" w:cs="Times New Roman"/>
                <w:noProof/>
              </w:rPr>
              <w:t>4.2</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Kaynakları</w:t>
            </w:r>
            <w:r w:rsidR="009016BC">
              <w:rPr>
                <w:noProof/>
                <w:webHidden/>
              </w:rPr>
              <w:tab/>
            </w:r>
            <w:r w:rsidR="009016BC">
              <w:rPr>
                <w:noProof/>
                <w:webHidden/>
              </w:rPr>
              <w:fldChar w:fldCharType="begin"/>
            </w:r>
            <w:r w:rsidR="009016BC">
              <w:rPr>
                <w:noProof/>
                <w:webHidden/>
              </w:rPr>
              <w:instrText xml:space="preserve"> PAGEREF _Toc534375315 \h </w:instrText>
            </w:r>
            <w:r w:rsidR="009016BC">
              <w:rPr>
                <w:noProof/>
                <w:webHidden/>
              </w:rPr>
            </w:r>
            <w:r w:rsidR="009016BC">
              <w:rPr>
                <w:noProof/>
                <w:webHidden/>
              </w:rPr>
              <w:fldChar w:fldCharType="separate"/>
            </w:r>
            <w:r w:rsidR="00704682">
              <w:rPr>
                <w:noProof/>
                <w:webHidden/>
              </w:rPr>
              <w:t>18</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6" w:history="1">
            <w:r w:rsidR="009016BC" w:rsidRPr="000E7663">
              <w:rPr>
                <w:rStyle w:val="Kpr"/>
                <w:rFonts w:eastAsia="Calibri" w:cs="Times New Roman"/>
                <w:noProof/>
              </w:rPr>
              <w:t>4.3</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Kadrosu</w:t>
            </w:r>
            <w:r w:rsidR="009016BC">
              <w:rPr>
                <w:noProof/>
                <w:webHidden/>
              </w:rPr>
              <w:tab/>
            </w:r>
            <w:r w:rsidR="009016BC">
              <w:rPr>
                <w:noProof/>
                <w:webHidden/>
              </w:rPr>
              <w:fldChar w:fldCharType="begin"/>
            </w:r>
            <w:r w:rsidR="009016BC">
              <w:rPr>
                <w:noProof/>
                <w:webHidden/>
              </w:rPr>
              <w:instrText xml:space="preserve"> PAGEREF _Toc534375316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7" w:history="1">
            <w:r w:rsidR="009016BC" w:rsidRPr="000E7663">
              <w:rPr>
                <w:rStyle w:val="Kpr"/>
                <w:rFonts w:eastAsia="Calibri" w:cs="Times New Roman"/>
                <w:noProof/>
              </w:rPr>
              <w:t>4.4</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Performansının İzlenmesi ve İyileştirilmesi</w:t>
            </w:r>
            <w:r w:rsidR="009016BC">
              <w:rPr>
                <w:noProof/>
                <w:webHidden/>
              </w:rPr>
              <w:tab/>
            </w:r>
            <w:r w:rsidR="009016BC">
              <w:rPr>
                <w:noProof/>
                <w:webHidden/>
              </w:rPr>
              <w:fldChar w:fldCharType="begin"/>
            </w:r>
            <w:r w:rsidR="009016BC">
              <w:rPr>
                <w:noProof/>
                <w:webHidden/>
              </w:rPr>
              <w:instrText xml:space="preserve"> PAGEREF _Toc534375317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318" w:history="1">
            <w:r w:rsidR="009016BC" w:rsidRPr="000E7663">
              <w:rPr>
                <w:rStyle w:val="Kpr"/>
                <w:rFonts w:cs="Times New Roman"/>
                <w:noProof/>
              </w:rPr>
              <w:t>5. YÖN</w:t>
            </w:r>
            <w:r w:rsidR="009016BC" w:rsidRPr="000E7663">
              <w:rPr>
                <w:rStyle w:val="Kpr"/>
                <w:rFonts w:cs="Times New Roman"/>
                <w:noProof/>
                <w:spacing w:val="2"/>
              </w:rPr>
              <w:t>E</w:t>
            </w:r>
            <w:r w:rsidR="009016BC" w:rsidRPr="000E7663">
              <w:rPr>
                <w:rStyle w:val="Kpr"/>
                <w:rFonts w:cs="Times New Roman"/>
                <w:noProof/>
              </w:rPr>
              <w:t>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SİSTEMİ</w:t>
            </w:r>
            <w:r w:rsidR="009016BC">
              <w:rPr>
                <w:noProof/>
                <w:webHidden/>
              </w:rPr>
              <w:tab/>
            </w:r>
            <w:r w:rsidR="009016BC">
              <w:rPr>
                <w:noProof/>
                <w:webHidden/>
              </w:rPr>
              <w:fldChar w:fldCharType="begin"/>
            </w:r>
            <w:r w:rsidR="009016BC">
              <w:rPr>
                <w:noProof/>
                <w:webHidden/>
              </w:rPr>
              <w:instrText xml:space="preserve"> PAGEREF _Toc534375318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19" w:history="1">
            <w:r w:rsidR="009016BC" w:rsidRPr="000E7663">
              <w:rPr>
                <w:rStyle w:val="Kpr"/>
                <w:rFonts w:eastAsia="Calibri" w:cs="Times New Roman"/>
                <w:noProof/>
              </w:rPr>
              <w:t>5.1</w:t>
            </w:r>
            <w:r w:rsidR="009016BC">
              <w:rPr>
                <w:rFonts w:asciiTheme="minorHAnsi" w:eastAsiaTheme="minorEastAsia" w:hAnsiTheme="minorHAnsi"/>
                <w:b w:val="0"/>
                <w:bCs w:val="0"/>
                <w:noProof/>
                <w:lang w:eastAsia="tr-TR"/>
              </w:rPr>
              <w:tab/>
            </w:r>
            <w:r w:rsidR="009016BC" w:rsidRPr="000E7663">
              <w:rPr>
                <w:rStyle w:val="Kpr"/>
                <w:rFonts w:eastAsia="Calibri"/>
                <w:noProof/>
              </w:rPr>
              <w:t>Yönetim ve İdari Birimlerin Yapısı</w:t>
            </w:r>
            <w:r w:rsidR="009016BC">
              <w:rPr>
                <w:noProof/>
                <w:webHidden/>
              </w:rPr>
              <w:tab/>
            </w:r>
            <w:r w:rsidR="009016BC">
              <w:rPr>
                <w:noProof/>
                <w:webHidden/>
              </w:rPr>
              <w:fldChar w:fldCharType="begin"/>
            </w:r>
            <w:r w:rsidR="009016BC">
              <w:rPr>
                <w:noProof/>
                <w:webHidden/>
              </w:rPr>
              <w:instrText xml:space="preserve"> PAGEREF _Toc534375319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20" w:history="1">
            <w:r w:rsidR="009016BC" w:rsidRPr="000E7663">
              <w:rPr>
                <w:rStyle w:val="Kpr"/>
                <w:rFonts w:eastAsia="Calibri" w:cs="Times New Roman"/>
                <w:noProof/>
              </w:rPr>
              <w:t>5.2</w:t>
            </w:r>
            <w:r w:rsidR="009016BC">
              <w:rPr>
                <w:rFonts w:asciiTheme="minorHAnsi" w:eastAsiaTheme="minorEastAsia" w:hAnsiTheme="minorHAnsi"/>
                <w:b w:val="0"/>
                <w:bCs w:val="0"/>
                <w:noProof/>
                <w:lang w:eastAsia="tr-TR"/>
              </w:rPr>
              <w:tab/>
            </w:r>
            <w:r w:rsidR="009016BC" w:rsidRPr="000E7663">
              <w:rPr>
                <w:rStyle w:val="Kpr"/>
                <w:rFonts w:eastAsia="Calibri"/>
                <w:noProof/>
              </w:rPr>
              <w:t>Kaynakların Yönetimi</w:t>
            </w:r>
            <w:r w:rsidR="009016BC">
              <w:rPr>
                <w:noProof/>
                <w:webHidden/>
              </w:rPr>
              <w:tab/>
            </w:r>
            <w:r w:rsidR="009016BC">
              <w:rPr>
                <w:noProof/>
                <w:webHidden/>
              </w:rPr>
              <w:fldChar w:fldCharType="begin"/>
            </w:r>
            <w:r w:rsidR="009016BC">
              <w:rPr>
                <w:noProof/>
                <w:webHidden/>
              </w:rPr>
              <w:instrText xml:space="preserve"> PAGEREF _Toc534375320 \h </w:instrText>
            </w:r>
            <w:r w:rsidR="009016BC">
              <w:rPr>
                <w:noProof/>
                <w:webHidden/>
              </w:rPr>
            </w:r>
            <w:r w:rsidR="009016BC">
              <w:rPr>
                <w:noProof/>
                <w:webHidden/>
              </w:rPr>
              <w:fldChar w:fldCharType="separate"/>
            </w:r>
            <w:r w:rsidR="00704682">
              <w:rPr>
                <w:noProof/>
                <w:webHidden/>
              </w:rPr>
              <w:t>21</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21" w:history="1">
            <w:r w:rsidR="009016BC" w:rsidRPr="000E7663">
              <w:rPr>
                <w:rStyle w:val="Kpr"/>
                <w:rFonts w:eastAsia="Calibri" w:cs="Times New Roman"/>
                <w:noProof/>
              </w:rPr>
              <w:t>5.3</w:t>
            </w:r>
            <w:r w:rsidR="009016BC">
              <w:rPr>
                <w:rFonts w:asciiTheme="minorHAnsi" w:eastAsiaTheme="minorEastAsia" w:hAnsiTheme="minorHAnsi"/>
                <w:b w:val="0"/>
                <w:bCs w:val="0"/>
                <w:noProof/>
                <w:lang w:eastAsia="tr-TR"/>
              </w:rPr>
              <w:tab/>
            </w:r>
            <w:r w:rsidR="009016BC" w:rsidRPr="000E7663">
              <w:rPr>
                <w:rStyle w:val="Kpr"/>
                <w:rFonts w:eastAsia="Calibri"/>
                <w:noProof/>
              </w:rPr>
              <w:t>Bilgi Yönetimi Sistemi</w:t>
            </w:r>
            <w:r w:rsidR="009016BC">
              <w:rPr>
                <w:noProof/>
                <w:webHidden/>
              </w:rPr>
              <w:tab/>
            </w:r>
            <w:r w:rsidR="009016BC">
              <w:rPr>
                <w:noProof/>
                <w:webHidden/>
              </w:rPr>
              <w:fldChar w:fldCharType="begin"/>
            </w:r>
            <w:r w:rsidR="009016BC">
              <w:rPr>
                <w:noProof/>
                <w:webHidden/>
              </w:rPr>
              <w:instrText xml:space="preserve"> PAGEREF _Toc534375321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22" w:history="1">
            <w:r w:rsidR="009016BC" w:rsidRPr="000E7663">
              <w:rPr>
                <w:rStyle w:val="Kpr"/>
                <w:rFonts w:eastAsia="Calibri" w:cs="Times New Roman"/>
                <w:noProof/>
              </w:rPr>
              <w:t>5.4</w:t>
            </w:r>
            <w:r w:rsidR="009016BC">
              <w:rPr>
                <w:rFonts w:asciiTheme="minorHAnsi" w:eastAsiaTheme="minorEastAsia" w:hAnsiTheme="minorHAnsi"/>
                <w:b w:val="0"/>
                <w:bCs w:val="0"/>
                <w:noProof/>
                <w:lang w:eastAsia="tr-TR"/>
              </w:rPr>
              <w:tab/>
            </w:r>
            <w:r w:rsidR="009016BC" w:rsidRPr="000E7663">
              <w:rPr>
                <w:rStyle w:val="Kpr"/>
                <w:rFonts w:eastAsia="Calibri"/>
                <w:noProof/>
              </w:rPr>
              <w:t>Kurum Dışından Tedarik Edilen Hizmetlerin Kalitesi</w:t>
            </w:r>
            <w:r w:rsidR="009016BC">
              <w:rPr>
                <w:noProof/>
                <w:webHidden/>
              </w:rPr>
              <w:tab/>
            </w:r>
            <w:r w:rsidR="009016BC">
              <w:rPr>
                <w:noProof/>
                <w:webHidden/>
              </w:rPr>
              <w:fldChar w:fldCharType="begin"/>
            </w:r>
            <w:r w:rsidR="009016BC">
              <w:rPr>
                <w:noProof/>
                <w:webHidden/>
              </w:rPr>
              <w:instrText xml:space="preserve"> PAGEREF _Toc534375322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58545F">
          <w:pPr>
            <w:pStyle w:val="T2"/>
            <w:tabs>
              <w:tab w:val="left" w:pos="1100"/>
              <w:tab w:val="right" w:leader="dot" w:pos="9852"/>
            </w:tabs>
            <w:rPr>
              <w:rFonts w:asciiTheme="minorHAnsi" w:eastAsiaTheme="minorEastAsia" w:hAnsiTheme="minorHAnsi"/>
              <w:b w:val="0"/>
              <w:bCs w:val="0"/>
              <w:noProof/>
              <w:lang w:eastAsia="tr-TR"/>
            </w:rPr>
          </w:pPr>
          <w:hyperlink w:anchor="_Toc534375323" w:history="1">
            <w:r w:rsidR="009016BC" w:rsidRPr="000E7663">
              <w:rPr>
                <w:rStyle w:val="Kpr"/>
                <w:rFonts w:eastAsia="Calibri" w:cs="Times New Roman"/>
                <w:noProof/>
              </w:rPr>
              <w:t>5.5</w:t>
            </w:r>
            <w:r w:rsidR="009016BC">
              <w:rPr>
                <w:rFonts w:asciiTheme="minorHAnsi" w:eastAsiaTheme="minorEastAsia" w:hAnsiTheme="minorHAnsi"/>
                <w:b w:val="0"/>
                <w:bCs w:val="0"/>
                <w:noProof/>
                <w:lang w:eastAsia="tr-TR"/>
              </w:rPr>
              <w:tab/>
            </w:r>
            <w:r w:rsidR="009016BC" w:rsidRPr="000E7663">
              <w:rPr>
                <w:rStyle w:val="Kpr"/>
                <w:rFonts w:eastAsia="Calibri"/>
                <w:noProof/>
              </w:rPr>
              <w:t>Yönetimin Etkinliği ve Hesap Verebilirliği, Kamuoyunu Bilgilendirme</w:t>
            </w:r>
            <w:r w:rsidR="009016BC">
              <w:rPr>
                <w:noProof/>
                <w:webHidden/>
              </w:rPr>
              <w:tab/>
            </w:r>
            <w:r w:rsidR="009016BC">
              <w:rPr>
                <w:noProof/>
                <w:webHidden/>
              </w:rPr>
              <w:fldChar w:fldCharType="begin"/>
            </w:r>
            <w:r w:rsidR="009016BC">
              <w:rPr>
                <w:noProof/>
                <w:webHidden/>
              </w:rPr>
              <w:instrText xml:space="preserve"> PAGEREF _Toc534375323 \h </w:instrText>
            </w:r>
            <w:r w:rsidR="009016BC">
              <w:rPr>
                <w:noProof/>
                <w:webHidden/>
              </w:rPr>
            </w:r>
            <w:r w:rsidR="009016BC">
              <w:rPr>
                <w:noProof/>
                <w:webHidden/>
              </w:rPr>
              <w:fldChar w:fldCharType="separate"/>
            </w:r>
            <w:r w:rsidR="00704682">
              <w:rPr>
                <w:noProof/>
                <w:webHidden/>
              </w:rPr>
              <w:t>23</w:t>
            </w:r>
            <w:r w:rsidR="009016BC">
              <w:rPr>
                <w:noProof/>
                <w:webHidden/>
              </w:rPr>
              <w:fldChar w:fldCharType="end"/>
            </w:r>
          </w:hyperlink>
        </w:p>
        <w:p w:rsidR="009016BC" w:rsidRDefault="0058545F">
          <w:pPr>
            <w:pStyle w:val="T1"/>
            <w:tabs>
              <w:tab w:val="right" w:leader="dot" w:pos="9852"/>
            </w:tabs>
            <w:rPr>
              <w:rFonts w:asciiTheme="minorHAnsi" w:eastAsiaTheme="minorEastAsia" w:hAnsiTheme="minorHAnsi"/>
              <w:b w:val="0"/>
              <w:bCs w:val="0"/>
              <w:noProof/>
              <w:lang w:eastAsia="tr-TR"/>
            </w:rPr>
          </w:pPr>
          <w:hyperlink w:anchor="_Toc534375324" w:history="1">
            <w:r w:rsidR="009016BC" w:rsidRPr="000E7663">
              <w:rPr>
                <w:rStyle w:val="Kpr"/>
                <w:rFonts w:cs="Times New Roman"/>
                <w:noProof/>
              </w:rPr>
              <w:t>6. SONUÇ VE DEĞERLENDİRME</w:t>
            </w:r>
            <w:r w:rsidR="009016BC">
              <w:rPr>
                <w:noProof/>
                <w:webHidden/>
              </w:rPr>
              <w:tab/>
            </w:r>
            <w:r w:rsidR="009016BC">
              <w:rPr>
                <w:noProof/>
                <w:webHidden/>
              </w:rPr>
              <w:fldChar w:fldCharType="begin"/>
            </w:r>
            <w:r w:rsidR="009016BC">
              <w:rPr>
                <w:noProof/>
                <w:webHidden/>
              </w:rPr>
              <w:instrText xml:space="preserve"> PAGEREF _Toc534375324 \h </w:instrText>
            </w:r>
            <w:r w:rsidR="009016BC">
              <w:rPr>
                <w:noProof/>
                <w:webHidden/>
              </w:rPr>
            </w:r>
            <w:r w:rsidR="009016BC">
              <w:rPr>
                <w:noProof/>
                <w:webHidden/>
              </w:rPr>
              <w:fldChar w:fldCharType="separate"/>
            </w:r>
            <w:r w:rsidR="00704682">
              <w:rPr>
                <w:noProof/>
                <w:webHidden/>
              </w:rPr>
              <w:t>24</w:t>
            </w:r>
            <w:r w:rsidR="009016BC">
              <w:rPr>
                <w:noProof/>
                <w:webHidden/>
              </w:rPr>
              <w:fldChar w:fldCharType="end"/>
            </w:r>
          </w:hyperlink>
        </w:p>
        <w:p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rsidR="00B222D7" w:rsidRPr="000D63A0" w:rsidRDefault="00B222D7" w:rsidP="00B222D7">
      <w:pPr>
        <w:ind w:right="39"/>
        <w:rPr>
          <w:rFonts w:ascii="Times New Roman" w:hAnsi="Times New Roman" w:cs="Times New Roman"/>
        </w:rPr>
      </w:pPr>
    </w:p>
    <w:p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rsidR="00B222D7" w:rsidRPr="000D63A0" w:rsidRDefault="00B222D7" w:rsidP="00B222D7">
      <w:pPr>
        <w:pStyle w:val="Balk1"/>
        <w:spacing w:before="59"/>
        <w:ind w:left="0" w:right="39"/>
        <w:jc w:val="both"/>
        <w:rPr>
          <w:rFonts w:cs="Times New Roman"/>
          <w:b w:val="0"/>
          <w:bCs w:val="0"/>
        </w:rPr>
      </w:pPr>
      <w:bookmarkStart w:id="1" w:name="_Toc534375282"/>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13" w:line="200" w:lineRule="exact"/>
        <w:ind w:right="39"/>
        <w:rPr>
          <w:rFonts w:ascii="Times New Roman" w:hAnsi="Times New Roman" w:cs="Times New Roman"/>
          <w:sz w:val="20"/>
          <w:szCs w:val="20"/>
        </w:rPr>
      </w:pPr>
    </w:p>
    <w:p w:rsidR="00B222D7" w:rsidRPr="000D63A0" w:rsidRDefault="00B222D7" w:rsidP="00B222D7">
      <w:pPr>
        <w:pStyle w:val="Balk2"/>
        <w:ind w:left="0" w:right="39" w:firstLine="0"/>
        <w:jc w:val="both"/>
        <w:rPr>
          <w:rFonts w:cs="Times New Roman"/>
          <w:b w:val="0"/>
          <w:bCs w:val="0"/>
        </w:rPr>
      </w:pPr>
      <w:bookmarkStart w:id="2" w:name="_Toc534375283"/>
      <w:r w:rsidRPr="000D63A0">
        <w:rPr>
          <w:rFonts w:cs="Times New Roman"/>
        </w:rPr>
        <w:t>Gi</w:t>
      </w:r>
      <w:r w:rsidRPr="000D63A0">
        <w:rPr>
          <w:rFonts w:cs="Times New Roman"/>
          <w:spacing w:val="-3"/>
        </w:rPr>
        <w:t>r</w:t>
      </w:r>
      <w:r w:rsidRPr="000D63A0">
        <w:rPr>
          <w:rFonts w:cs="Times New Roman"/>
        </w:rPr>
        <w:t>iş</w:t>
      </w:r>
      <w:bookmarkEnd w:id="2"/>
    </w:p>
    <w:p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rsidR="00B222D7" w:rsidRPr="000D63A0" w:rsidRDefault="00B222D7" w:rsidP="00B222D7">
      <w:pPr>
        <w:spacing w:line="200" w:lineRule="exact"/>
        <w:ind w:right="39"/>
        <w:rPr>
          <w:rFonts w:ascii="Times New Roman" w:hAnsi="Times New Roman" w:cs="Times New Roman"/>
          <w:sz w:val="20"/>
          <w:szCs w:val="20"/>
        </w:rPr>
      </w:pPr>
    </w:p>
    <w:p w:rsidR="00A336BC" w:rsidRPr="000D63A0" w:rsidRDefault="00A336BC" w:rsidP="00A336BC">
      <w:pPr>
        <w:pStyle w:val="Balk2"/>
        <w:ind w:left="0" w:right="39" w:firstLine="0"/>
        <w:jc w:val="both"/>
        <w:rPr>
          <w:rFonts w:cs="Times New Roman"/>
          <w:spacing w:val="-2"/>
          <w:highlight w:val="cyan"/>
        </w:rPr>
      </w:pPr>
    </w:p>
    <w:p w:rsidR="00A336BC" w:rsidRDefault="00A336BC" w:rsidP="00A336BC">
      <w:pPr>
        <w:pStyle w:val="Balk2"/>
        <w:ind w:left="0" w:right="39" w:firstLine="0"/>
        <w:jc w:val="both"/>
        <w:rPr>
          <w:rFonts w:cs="Times New Roman"/>
          <w:spacing w:val="-2"/>
        </w:rPr>
      </w:pPr>
      <w:bookmarkStart w:id="3" w:name="_Toc534375284"/>
      <w:r w:rsidRPr="000D63A0">
        <w:rPr>
          <w:rFonts w:cs="Times New Roman"/>
          <w:spacing w:val="-2"/>
        </w:rPr>
        <w:t>Amaç</w:t>
      </w:r>
      <w:bookmarkEnd w:id="3"/>
    </w:p>
    <w:p w:rsidR="00DE046B" w:rsidRPr="000D63A0" w:rsidRDefault="00DE046B" w:rsidP="00A336BC">
      <w:pPr>
        <w:pStyle w:val="Balk2"/>
        <w:ind w:left="0" w:right="39" w:firstLine="0"/>
        <w:jc w:val="both"/>
        <w:rPr>
          <w:rFonts w:cs="Times New Roman"/>
          <w:spacing w:val="-2"/>
        </w:rPr>
      </w:pPr>
    </w:p>
    <w:p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A336BC" w:rsidRPr="000D63A0" w:rsidRDefault="00A336BC" w:rsidP="00B222D7">
      <w:pPr>
        <w:pStyle w:val="Balk2"/>
        <w:ind w:left="0" w:right="39" w:firstLine="0"/>
        <w:jc w:val="both"/>
        <w:rPr>
          <w:rFonts w:cs="Times New Roman"/>
        </w:rPr>
      </w:pPr>
    </w:p>
    <w:p w:rsidR="00B222D7" w:rsidRPr="000D63A0" w:rsidRDefault="00B222D7" w:rsidP="00B222D7">
      <w:pPr>
        <w:pStyle w:val="Balk2"/>
        <w:ind w:left="0" w:right="39" w:firstLine="0"/>
        <w:jc w:val="both"/>
        <w:rPr>
          <w:rFonts w:cs="Times New Roman"/>
          <w:b w:val="0"/>
          <w:bCs w:val="0"/>
        </w:rPr>
      </w:pPr>
      <w:bookmarkStart w:id="4" w:name="_Toc534375285"/>
      <w:r w:rsidRPr="000D63A0">
        <w:rPr>
          <w:rFonts w:cs="Times New Roman"/>
        </w:rPr>
        <w:t>İçe</w:t>
      </w:r>
      <w:r w:rsidRPr="000D63A0">
        <w:rPr>
          <w:rFonts w:cs="Times New Roman"/>
          <w:spacing w:val="-2"/>
        </w:rPr>
        <w:t>r</w:t>
      </w:r>
      <w:r w:rsidRPr="000D63A0">
        <w:rPr>
          <w:rFonts w:cs="Times New Roman"/>
        </w:rPr>
        <w:t>ik</w:t>
      </w:r>
      <w:bookmarkEnd w:id="4"/>
    </w:p>
    <w:p w:rsidR="00B222D7" w:rsidRPr="000D63A0" w:rsidRDefault="00B222D7" w:rsidP="00B222D7">
      <w:pPr>
        <w:spacing w:before="6" w:line="110" w:lineRule="exact"/>
        <w:ind w:right="39"/>
        <w:rPr>
          <w:rFonts w:ascii="Times New Roman" w:hAnsi="Times New Roman" w:cs="Times New Roman"/>
          <w:sz w:val="11"/>
          <w:szCs w:val="11"/>
        </w:rPr>
      </w:pPr>
    </w:p>
    <w:p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bookmarkStart w:id="9" w:name="_Toc534197251"/>
      <w:bookmarkStart w:id="10" w:name="_Toc534197426"/>
      <w:bookmarkStart w:id="11" w:name="_Toc534375286"/>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bookmarkEnd w:id="9"/>
      <w:bookmarkEnd w:id="10"/>
      <w:bookmarkEnd w:id="11"/>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rsidR="00B222D7" w:rsidRPr="000D63A0" w:rsidRDefault="00B222D7" w:rsidP="00F93046">
      <w:pPr>
        <w:pStyle w:val="NormalWeb"/>
        <w:numPr>
          <w:ilvl w:val="0"/>
          <w:numId w:val="1"/>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rsidR="008F585F" w:rsidRPr="000D63A0" w:rsidRDefault="008F585F" w:rsidP="00B222D7">
      <w:pPr>
        <w:pStyle w:val="Balk2"/>
        <w:ind w:left="0" w:right="39" w:firstLine="0"/>
        <w:jc w:val="both"/>
        <w:rPr>
          <w:rFonts w:cs="Times New Roman"/>
          <w:b w:val="0"/>
          <w:bCs w:val="0"/>
          <w:szCs w:val="24"/>
        </w:rPr>
      </w:pPr>
    </w:p>
    <w:p w:rsidR="007B4009" w:rsidRPr="000D63A0" w:rsidRDefault="007B4009" w:rsidP="00B222D7">
      <w:pPr>
        <w:pStyle w:val="Balk2"/>
        <w:ind w:left="0" w:right="39" w:firstLine="0"/>
        <w:jc w:val="both"/>
        <w:rPr>
          <w:rFonts w:cs="Times New Roman"/>
          <w:b w:val="0"/>
          <w:spacing w:val="-2"/>
          <w:szCs w:val="24"/>
        </w:rPr>
      </w:pPr>
    </w:p>
    <w:p w:rsidR="00B222D7" w:rsidRPr="000D63A0" w:rsidRDefault="00B222D7" w:rsidP="00B222D7">
      <w:pPr>
        <w:pStyle w:val="GvdeMetni"/>
        <w:ind w:left="0" w:right="39" w:hanging="12"/>
        <w:jc w:val="both"/>
        <w:rPr>
          <w:rFonts w:cs="Times New Roman"/>
        </w:rPr>
      </w:pPr>
    </w:p>
    <w:p w:rsidR="0057589C" w:rsidRDefault="0057589C" w:rsidP="00B222D7">
      <w:pPr>
        <w:pStyle w:val="Balk2"/>
        <w:ind w:left="0" w:right="39" w:firstLine="0"/>
        <w:jc w:val="both"/>
        <w:rPr>
          <w:rFonts w:cs="Times New Roman"/>
          <w:spacing w:val="-2"/>
        </w:rPr>
      </w:pPr>
    </w:p>
    <w:p w:rsidR="00B222D7" w:rsidRPr="000D63A0" w:rsidRDefault="00B222D7" w:rsidP="00B222D7">
      <w:pPr>
        <w:pStyle w:val="Balk2"/>
        <w:ind w:left="0" w:right="39" w:firstLine="0"/>
        <w:jc w:val="both"/>
        <w:rPr>
          <w:rFonts w:cs="Times New Roman"/>
          <w:b w:val="0"/>
          <w:bCs w:val="0"/>
        </w:rPr>
      </w:pPr>
      <w:bookmarkStart w:id="12" w:name="_Toc534375287"/>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12"/>
    </w:p>
    <w:p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w:t>
      </w:r>
      <w:proofErr w:type="spellStart"/>
      <w:r>
        <w:rPr>
          <w:rFonts w:cs="Times New Roman"/>
          <w:b w:val="0"/>
          <w:i w:val="0"/>
        </w:rPr>
        <w:t>Raporları</w:t>
      </w:r>
      <w:r w:rsidR="00207B3D">
        <w:rPr>
          <w:rFonts w:cs="Times New Roman"/>
          <w:b w:val="0"/>
          <w:i w:val="0"/>
        </w:rPr>
        <w:t>’</w:t>
      </w:r>
      <w:r>
        <w:rPr>
          <w:rFonts w:cs="Times New Roman"/>
          <w:b w:val="0"/>
          <w:i w:val="0"/>
        </w:rPr>
        <w:t>nın</w:t>
      </w:r>
      <w:proofErr w:type="spellEnd"/>
      <w:r>
        <w:rPr>
          <w:rFonts w:cs="Times New Roman"/>
          <w:b w:val="0"/>
          <w:i w:val="0"/>
        </w:rPr>
        <w:t xml:space="preserve">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Pr>
          <w:rFonts w:cs="Times New Roman"/>
          <w:b w:val="0"/>
          <w:i w:val="0"/>
        </w:rPr>
        <w:t xml:space="preserve"> </w:t>
      </w:r>
    </w:p>
    <w:p w:rsidR="00B222D7" w:rsidRPr="000D63A0" w:rsidRDefault="00B222D7" w:rsidP="00B222D7">
      <w:pPr>
        <w:spacing w:before="5" w:line="110" w:lineRule="exact"/>
        <w:ind w:right="39"/>
        <w:rPr>
          <w:rFonts w:ascii="Times New Roman" w:hAnsi="Times New Roman" w:cs="Times New Roman"/>
          <w:sz w:val="11"/>
          <w:szCs w:val="11"/>
        </w:rPr>
      </w:pPr>
    </w:p>
    <w:p w:rsidR="00B222D7" w:rsidRPr="000D63A0" w:rsidRDefault="00B222D7" w:rsidP="00B222D7">
      <w:pPr>
        <w:pStyle w:val="Balk4"/>
        <w:ind w:left="0" w:right="39"/>
        <w:jc w:val="both"/>
        <w:rPr>
          <w:rFonts w:cs="Times New Roman"/>
          <w:b w:val="0"/>
          <w:i w:val="0"/>
        </w:rPr>
      </w:pPr>
    </w:p>
    <w:p w:rsidR="00B222D7" w:rsidRPr="000D63A0" w:rsidRDefault="00B222D7" w:rsidP="00B222D7">
      <w:pPr>
        <w:spacing w:before="5" w:line="120" w:lineRule="exact"/>
        <w:ind w:right="39"/>
        <w:rPr>
          <w:rFonts w:ascii="Times New Roman" w:hAnsi="Times New Roman" w:cs="Times New Roman"/>
          <w:sz w:val="12"/>
          <w:szCs w:val="12"/>
        </w:rPr>
      </w:pPr>
    </w:p>
    <w:p w:rsidR="00B222D7" w:rsidRPr="000D63A0" w:rsidRDefault="00B222D7" w:rsidP="00B222D7">
      <w:pPr>
        <w:pStyle w:val="Balk2"/>
        <w:ind w:left="0" w:right="40" w:firstLine="0"/>
        <w:jc w:val="both"/>
        <w:rPr>
          <w:rFonts w:cs="Times New Roman"/>
          <w:b w:val="0"/>
          <w:bCs w:val="0"/>
        </w:rPr>
      </w:pPr>
      <w:bookmarkStart w:id="13" w:name="_Toc534375288"/>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3"/>
    </w:p>
    <w:p w:rsidR="00B222D7" w:rsidRPr="000D63A0" w:rsidRDefault="00B222D7" w:rsidP="00B222D7">
      <w:pPr>
        <w:spacing w:line="120" w:lineRule="exact"/>
        <w:ind w:right="39"/>
        <w:rPr>
          <w:rFonts w:ascii="Times New Roman" w:hAnsi="Times New Roman" w:cs="Times New Roman"/>
          <w:sz w:val="12"/>
          <w:szCs w:val="12"/>
        </w:rPr>
      </w:pPr>
    </w:p>
    <w:p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DR (en az bir, en fazla beş KİDR) 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proofErr w:type="spellStart"/>
      <w:r w:rsidRPr="000D63A0">
        <w:rPr>
          <w:rFonts w:cs="Times New Roman"/>
        </w:rPr>
        <w:t>Yönergesi</w:t>
      </w:r>
      <w:r w:rsidR="00207B3D">
        <w:rPr>
          <w:rFonts w:cs="Times New Roman"/>
        </w:rPr>
        <w:t>’</w:t>
      </w:r>
      <w:r w:rsidRPr="000D63A0">
        <w:rPr>
          <w:rFonts w:cs="Times New Roman"/>
        </w:rPr>
        <w:t>nde</w:t>
      </w:r>
      <w:proofErr w:type="spellEnd"/>
      <w:r w:rsidRPr="000D63A0">
        <w:rPr>
          <w:rFonts w:cs="Times New Roman"/>
        </w:rPr>
        <w:t xml:space="preserv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w:t>
      </w:r>
      <w:r w:rsidR="00207B3D">
        <w:rPr>
          <w:rFonts w:cs="Times New Roman"/>
        </w:rPr>
        <w:t>n</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w:t>
      </w:r>
      <w:r w:rsidR="0047515C">
        <w:rPr>
          <w:rFonts w:cs="Times New Roman"/>
        </w:rPr>
        <w:t xml:space="preserve"> </w:t>
      </w:r>
      <w:r w:rsidR="00C91C0E" w:rsidRPr="000D63A0">
        <w:rPr>
          <w:rFonts w:cs="Times New Roman"/>
        </w:rPr>
        <w:t>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0047515C">
        <w:rPr>
          <w:rFonts w:cs="Times New Roman"/>
          <w:spacing w:val="-5"/>
        </w:rPr>
        <w:t>takım üyeleri değerlendirecekleri kuruma ait yıllık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0047515C">
        <w:rPr>
          <w:rFonts w:cs="Times New Roman"/>
        </w:rPr>
        <w:t>DR’ye</w:t>
      </w:r>
      <w:proofErr w:type="spellEnd"/>
      <w:r w:rsidRPr="000D63A0">
        <w:rPr>
          <w:rFonts w:cs="Times New Roman"/>
          <w:spacing w:val="25"/>
        </w:rPr>
        <w:t xml:space="preserve"> </w:t>
      </w:r>
      <w:r w:rsidRPr="000D63A0">
        <w:rPr>
          <w:rFonts w:cs="Times New Roman"/>
          <w:spacing w:val="-1"/>
        </w:rPr>
        <w:t>Yükseköğretim Kalite Kurulu</w:t>
      </w:r>
      <w:r w:rsidR="0047515C">
        <w:rPr>
          <w:rFonts w:cs="Times New Roman"/>
          <w:spacing w:val="-1"/>
        </w:rPr>
        <w:t xml:space="preserve"> tarafından oluşturulan “değerlendirici sistemi” üzerinden ulaşabilir</w:t>
      </w:r>
      <w:r w:rsidRPr="000D63A0">
        <w:rPr>
          <w:rFonts w:cs="Times New Roman"/>
        </w:rPr>
        <w:t>.</w:t>
      </w:r>
    </w:p>
    <w:p w:rsidR="00B222D7" w:rsidRPr="000D63A0" w:rsidRDefault="00B222D7" w:rsidP="00B222D7">
      <w:pPr>
        <w:spacing w:before="6" w:line="160" w:lineRule="exact"/>
        <w:ind w:right="39"/>
        <w:rPr>
          <w:rFonts w:ascii="Times New Roman" w:hAnsi="Times New Roman" w:cs="Times New Roman"/>
          <w:sz w:val="16"/>
          <w:szCs w:val="16"/>
        </w:rPr>
      </w:pPr>
    </w:p>
    <w:p w:rsidR="00B222D7" w:rsidRPr="000D63A0" w:rsidRDefault="00B222D7" w:rsidP="00B222D7">
      <w:pPr>
        <w:pStyle w:val="Balk2"/>
        <w:ind w:left="0" w:right="39" w:firstLine="0"/>
        <w:jc w:val="both"/>
        <w:rPr>
          <w:rFonts w:cs="Times New Roman"/>
          <w:b w:val="0"/>
          <w:bCs w:val="0"/>
        </w:rPr>
      </w:pPr>
      <w:bookmarkStart w:id="14" w:name="_Toc534375289"/>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4"/>
    </w:p>
    <w:p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pStyle w:val="GvdeMetni"/>
        <w:ind w:left="0" w:right="39"/>
        <w:jc w:val="both"/>
        <w:rPr>
          <w:rFonts w:cs="Times New Roman"/>
        </w:rPr>
      </w:pPr>
    </w:p>
    <w:p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rsidR="008F270F" w:rsidRPr="000D63A0" w:rsidRDefault="008F270F" w:rsidP="00B222D7">
      <w:pPr>
        <w:pStyle w:val="GvdeMetni"/>
        <w:ind w:left="0" w:right="39"/>
        <w:jc w:val="both"/>
        <w:rPr>
          <w:rFonts w:cs="Times New Roman"/>
        </w:rPr>
      </w:pPr>
    </w:p>
    <w:p w:rsidR="001D2E4B" w:rsidRPr="000D63A0" w:rsidRDefault="001D2E4B" w:rsidP="00F93046">
      <w:pPr>
        <w:pStyle w:val="GvdeMetni"/>
        <w:numPr>
          <w:ilvl w:val="0"/>
          <w:numId w:val="3"/>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iyileşmeye açık yönlerini sunarken rehber olması amacıyla hazırlanmıştır. </w:t>
      </w:r>
    </w:p>
    <w:p w:rsidR="001D2E4B" w:rsidRPr="000D63A0" w:rsidRDefault="001D2E4B" w:rsidP="008F270F">
      <w:pPr>
        <w:pStyle w:val="GvdeMetni"/>
        <w:ind w:left="0" w:right="39"/>
        <w:jc w:val="both"/>
        <w:rPr>
          <w:rFonts w:cs="Times New Roman"/>
        </w:rPr>
      </w:pPr>
    </w:p>
    <w:p w:rsidR="001D2E4B" w:rsidRPr="000D63A0" w:rsidRDefault="006B0536" w:rsidP="00F93046">
      <w:pPr>
        <w:pStyle w:val="GvdeMetni"/>
        <w:numPr>
          <w:ilvl w:val="0"/>
          <w:numId w:val="3"/>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E2337B">
        <w:rPr>
          <w:rFonts w:cs="Times New Roman"/>
          <w:b/>
        </w:rPr>
        <w:t xml:space="preserve">,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sıralanan </w:t>
      </w:r>
      <w:r w:rsidR="000B2158">
        <w:rPr>
          <w:rFonts w:cs="Times New Roman"/>
        </w:rPr>
        <w:t>ölçütler</w:t>
      </w:r>
      <w:r w:rsidR="008D3E18" w:rsidRPr="000D63A0">
        <w:rPr>
          <w:rFonts w:cs="Times New Roman"/>
        </w:rPr>
        <w:t xml:space="preserve"> esas alınarak hazırlanması beklenmektedir.</w:t>
      </w:r>
    </w:p>
    <w:p w:rsidR="008D3E18" w:rsidRPr="000D63A0" w:rsidRDefault="008D3E18" w:rsidP="008F270F">
      <w:pPr>
        <w:pStyle w:val="GvdeMetni"/>
        <w:ind w:left="0" w:right="39"/>
        <w:jc w:val="both"/>
        <w:rPr>
          <w:rFonts w:cs="Times New Roman"/>
        </w:rPr>
      </w:pPr>
    </w:p>
    <w:p w:rsidR="006B0536" w:rsidRPr="000D63A0" w:rsidRDefault="003113A7" w:rsidP="00F93046">
      <w:pPr>
        <w:pStyle w:val="GvdeMetni"/>
        <w:numPr>
          <w:ilvl w:val="0"/>
          <w:numId w:val="3"/>
        </w:numPr>
        <w:ind w:right="39"/>
        <w:jc w:val="both"/>
        <w:rPr>
          <w:rFonts w:cs="Times New Roman"/>
        </w:rPr>
      </w:pPr>
      <w:r>
        <w:rPr>
          <w:rFonts w:cs="Times New Roman"/>
        </w:rPr>
        <w:t>Ölçütlerin</w:t>
      </w:r>
      <w:r w:rsidR="000B2158">
        <w:rPr>
          <w:rFonts w:cs="Times New Roman"/>
        </w:rPr>
        <w:t xml:space="preserve"> kurumda karşılanma düzeyini açıklarken, </w:t>
      </w:r>
      <w:r>
        <w:rPr>
          <w:rFonts w:cs="Times New Roman"/>
        </w:rPr>
        <w:t xml:space="preserve">ilgili ölçütün altında </w:t>
      </w:r>
      <w:r w:rsidR="000B2158">
        <w:rPr>
          <w:rFonts w:cs="Times New Roman"/>
        </w:rPr>
        <w:t>yer alan hususlar</w:t>
      </w:r>
      <w:r w:rsidR="00BA12FC">
        <w:rPr>
          <w:rFonts w:cs="Times New Roman"/>
        </w:rPr>
        <w:t xml:space="preserve"> KİDR yazımında kullanılabilir. Ayrıca </w:t>
      </w:r>
      <w:r>
        <w:rPr>
          <w:rFonts w:cs="Times New Roman"/>
        </w:rPr>
        <w:t xml:space="preserve">KİDR yazımı sırasında, ölçütlerin karşılanma düzeyine ilişkin </w:t>
      </w:r>
      <w:r w:rsidR="00D92F8C">
        <w:rPr>
          <w:rFonts w:cs="Times New Roman"/>
        </w:rPr>
        <w:t>hangi kanıtların beklendiği de</w:t>
      </w:r>
      <w:r w:rsidR="00BA12FC">
        <w:rPr>
          <w:rFonts w:cs="Times New Roman"/>
        </w:rPr>
        <w:t xml:space="preserve"> </w:t>
      </w:r>
      <w:r w:rsidR="00BA12FC" w:rsidRPr="00BA12FC">
        <w:rPr>
          <w:rFonts w:cs="Times New Roman"/>
          <w:i/>
        </w:rPr>
        <w:t>“kuruma ait belgeler”</w:t>
      </w:r>
      <w:r w:rsidR="00BA12FC">
        <w:rPr>
          <w:rFonts w:cs="Times New Roman"/>
        </w:rPr>
        <w:t xml:space="preserve"> ile </w:t>
      </w:r>
      <w:r w:rsidR="00BA12FC" w:rsidRPr="00BA12FC">
        <w:rPr>
          <w:rFonts w:cs="Times New Roman"/>
          <w:i/>
        </w:rPr>
        <w:t>“iyileştirme kanıtları”</w:t>
      </w:r>
      <w:r w:rsidR="00BA12FC">
        <w:rPr>
          <w:rFonts w:cs="Times New Roman"/>
        </w:rPr>
        <w:t xml:space="preserve"> </w:t>
      </w:r>
      <w:r w:rsidR="00F57FA7">
        <w:rPr>
          <w:rFonts w:cs="Times New Roman"/>
        </w:rPr>
        <w:t>olarak</w:t>
      </w:r>
      <w:r>
        <w:rPr>
          <w:rFonts w:cs="Times New Roman"/>
        </w:rPr>
        <w:t xml:space="preserve"> ifade edilmiştir.</w:t>
      </w:r>
      <w:r w:rsidR="00BA12FC">
        <w:rPr>
          <w:rFonts w:cs="Times New Roman"/>
        </w:rPr>
        <w:t xml:space="preserve"> </w:t>
      </w:r>
    </w:p>
    <w:p w:rsidR="006B0536" w:rsidRPr="000D63A0" w:rsidRDefault="006B0536" w:rsidP="00ED7B88">
      <w:pPr>
        <w:pStyle w:val="ListeParagraf"/>
        <w:rPr>
          <w:rFonts w:ascii="Times New Roman" w:eastAsia="Calibri" w:hAnsi="Times New Roman" w:cs="Times New Roman"/>
        </w:rPr>
      </w:pPr>
    </w:p>
    <w:p w:rsidR="006B0536" w:rsidRPr="000D63A0" w:rsidRDefault="008F270F" w:rsidP="00F93046">
      <w:pPr>
        <w:pStyle w:val="GvdeMetni"/>
        <w:numPr>
          <w:ilvl w:val="0"/>
          <w:numId w:val="3"/>
        </w:numPr>
        <w:ind w:right="39"/>
        <w:jc w:val="both"/>
        <w:rPr>
          <w:rFonts w:cs="Times New Roman"/>
        </w:rPr>
      </w:pPr>
      <w:r w:rsidRPr="000D63A0">
        <w:rPr>
          <w:rFonts w:eastAsia="Calibri" w:cs="Times New Roman"/>
        </w:rPr>
        <w:t xml:space="preserve">Rapor hazırlanırken kılavuzda yer alan </w:t>
      </w:r>
      <w:r w:rsidR="00BA12FC">
        <w:rPr>
          <w:rFonts w:eastAsia="Calibri" w:cs="Times New Roman"/>
        </w:rPr>
        <w:t>hususlara ilişkin</w:t>
      </w:r>
      <w:r w:rsidRPr="000D63A0">
        <w:rPr>
          <w:rFonts w:eastAsia="Calibri" w:cs="Times New Roman"/>
        </w:rPr>
        <w:t xml:space="preserve">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p>
    <w:p w:rsidR="00B222D7" w:rsidRPr="000D63A0" w:rsidRDefault="00B222D7" w:rsidP="00ED7B88">
      <w:pPr>
        <w:pStyle w:val="GvdeMetni"/>
        <w:ind w:left="0" w:right="39"/>
        <w:jc w:val="both"/>
        <w:rPr>
          <w:rFonts w:cs="Times New Roman"/>
        </w:rPr>
      </w:pPr>
    </w:p>
    <w:p w:rsidR="006B0536" w:rsidRPr="000D63A0" w:rsidRDefault="00283B28" w:rsidP="00F93046">
      <w:pPr>
        <w:pStyle w:val="Balk1"/>
        <w:numPr>
          <w:ilvl w:val="0"/>
          <w:numId w:val="3"/>
        </w:numPr>
        <w:spacing w:before="57"/>
        <w:ind w:right="39"/>
        <w:jc w:val="both"/>
        <w:rPr>
          <w:rFonts w:cs="Times New Roman"/>
          <w:b w:val="0"/>
          <w:sz w:val="24"/>
          <w:szCs w:val="24"/>
        </w:rPr>
      </w:pPr>
      <w:bookmarkStart w:id="15" w:name="_Toc485803429"/>
      <w:bookmarkStart w:id="16" w:name="_Toc534192780"/>
      <w:bookmarkStart w:id="17" w:name="_Toc534197255"/>
      <w:bookmarkStart w:id="18" w:name="_Toc534197430"/>
      <w:bookmarkStart w:id="19" w:name="_Toc534375290"/>
      <w:r w:rsidRPr="000D63A0">
        <w:rPr>
          <w:rFonts w:cs="Times New Roman"/>
          <w:b w:val="0"/>
          <w:sz w:val="24"/>
          <w:szCs w:val="24"/>
        </w:rPr>
        <w:t>Kurum hakkındaki genel bilgiler ile kurumun kalite güvence</w:t>
      </w:r>
      <w:r w:rsidR="00B413F7">
        <w:rPr>
          <w:rFonts w:cs="Times New Roman"/>
          <w:b w:val="0"/>
          <w:sz w:val="24"/>
          <w:szCs w:val="24"/>
        </w:rPr>
        <w:t>si</w:t>
      </w:r>
      <w:r w:rsidRPr="000D63A0">
        <w:rPr>
          <w:rFonts w:cs="Times New Roman"/>
          <w:b w:val="0"/>
          <w:sz w:val="24"/>
          <w:szCs w:val="24"/>
        </w:rPr>
        <w:t xml:space="preserv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w:t>
      </w:r>
      <w:r w:rsidR="00B413F7">
        <w:rPr>
          <w:rFonts w:cs="Times New Roman"/>
          <w:b w:val="0"/>
          <w:sz w:val="24"/>
          <w:szCs w:val="24"/>
        </w:rPr>
        <w:t>,</w:t>
      </w:r>
      <w:r w:rsidRPr="000D63A0">
        <w:rPr>
          <w:rFonts w:cs="Times New Roman"/>
          <w:b w:val="0"/>
          <w:sz w:val="24"/>
          <w:szCs w:val="24"/>
        </w:rPr>
        <w:t xml:space="preserv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B413F7">
        <w:rPr>
          <w:rFonts w:cs="Times New Roman"/>
          <w:b w:val="0"/>
          <w:sz w:val="24"/>
          <w:szCs w:val="24"/>
        </w:rPr>
        <w:t>ne</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w:t>
      </w:r>
      <w:r w:rsidR="00B413F7">
        <w:rPr>
          <w:rFonts w:cs="Times New Roman"/>
          <w:b w:val="0"/>
          <w:sz w:val="24"/>
          <w:szCs w:val="24"/>
        </w:rPr>
        <w:t>il</w:t>
      </w:r>
      <w:r w:rsidRPr="000D63A0">
        <w:rPr>
          <w:rFonts w:cs="Times New Roman"/>
          <w:b w:val="0"/>
          <w:sz w:val="24"/>
          <w:szCs w:val="24"/>
        </w:rPr>
        <w:t>melidir.</w:t>
      </w:r>
      <w:bookmarkEnd w:id="15"/>
      <w:bookmarkEnd w:id="16"/>
      <w:bookmarkEnd w:id="17"/>
      <w:bookmarkEnd w:id="18"/>
      <w:bookmarkEnd w:id="19"/>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BA4C39" w:rsidRPr="000D63A0" w:rsidRDefault="00BA4C39" w:rsidP="00B222D7">
      <w:pPr>
        <w:pStyle w:val="Balk1"/>
        <w:spacing w:before="57"/>
        <w:ind w:left="0" w:right="39"/>
        <w:rPr>
          <w:rFonts w:cs="Times New Roman"/>
        </w:rPr>
      </w:pPr>
    </w:p>
    <w:p w:rsidR="00ED7B88" w:rsidRDefault="00ED7B88"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E2337B" w:rsidRPr="000D63A0" w:rsidRDefault="00E2337B" w:rsidP="00B222D7">
      <w:pPr>
        <w:pStyle w:val="Balk1"/>
        <w:spacing w:before="57"/>
        <w:ind w:left="0" w:right="39"/>
        <w:rPr>
          <w:rFonts w:cs="Times New Roman"/>
        </w:rPr>
      </w:pPr>
    </w:p>
    <w:p w:rsidR="00B222D7" w:rsidRPr="000D63A0" w:rsidRDefault="00B222D7" w:rsidP="00B222D7">
      <w:pPr>
        <w:pStyle w:val="Balk1"/>
        <w:spacing w:before="57"/>
        <w:ind w:left="0" w:right="39"/>
        <w:rPr>
          <w:rFonts w:cs="Times New Roman"/>
          <w:highlight w:val="yellow"/>
        </w:rPr>
      </w:pPr>
      <w:bookmarkStart w:id="20" w:name="_Toc485803431"/>
      <w:bookmarkStart w:id="21" w:name="_Toc534375291"/>
      <w:r w:rsidRPr="000D63A0">
        <w:rPr>
          <w:rFonts w:cs="Times New Roman"/>
        </w:rPr>
        <w:lastRenderedPageBreak/>
        <w:t>Ek-1</w:t>
      </w:r>
      <w:bookmarkEnd w:id="20"/>
      <w:bookmarkEnd w:id="21"/>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rsidR="00B222D7" w:rsidRPr="000D63A0" w:rsidRDefault="00B222D7" w:rsidP="00B222D7">
      <w:pPr>
        <w:spacing w:before="17" w:line="200" w:lineRule="exact"/>
        <w:ind w:right="39"/>
        <w:rPr>
          <w:rFonts w:ascii="Times New Roman" w:hAnsi="Times New Roman" w:cs="Times New Roman"/>
          <w:sz w:val="20"/>
          <w:szCs w:val="20"/>
        </w:rPr>
      </w:pPr>
    </w:p>
    <w:p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rsidR="00B222D7" w:rsidRPr="000D63A0" w:rsidRDefault="00C91C0E" w:rsidP="00B222D7">
      <w:pPr>
        <w:pStyle w:val="Balk1"/>
        <w:jc w:val="center"/>
        <w:rPr>
          <w:rFonts w:cs="Times New Roman"/>
        </w:rPr>
      </w:pPr>
      <w:bookmarkStart w:id="22" w:name="_Toc53437529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22"/>
    </w:p>
    <w:p w:rsidR="00B222D7" w:rsidRPr="000D63A0" w:rsidRDefault="00B222D7" w:rsidP="00B222D7">
      <w:pPr>
        <w:pStyle w:val="Balk1"/>
        <w:spacing w:before="120"/>
        <w:ind w:left="567" w:right="39" w:hanging="567"/>
        <w:jc w:val="both"/>
        <w:rPr>
          <w:rFonts w:cs="Times New Roman"/>
        </w:rPr>
      </w:pPr>
    </w:p>
    <w:p w:rsidR="00B222D7" w:rsidRPr="000D63A0" w:rsidRDefault="0047515C" w:rsidP="00B222D7">
      <w:pPr>
        <w:pStyle w:val="Balk1"/>
        <w:spacing w:before="120"/>
        <w:ind w:left="567" w:right="39" w:hanging="567"/>
        <w:jc w:val="both"/>
        <w:rPr>
          <w:rFonts w:cs="Times New Roman"/>
        </w:rPr>
      </w:pPr>
      <w:bookmarkStart w:id="23" w:name="_Toc534375293"/>
      <w:r>
        <w:rPr>
          <w:rFonts w:cs="Times New Roman"/>
        </w:rPr>
        <w:t>1</w:t>
      </w:r>
      <w:r w:rsidR="00B222D7" w:rsidRPr="000D63A0">
        <w:rPr>
          <w:rFonts w:cs="Times New Roman"/>
        </w:rPr>
        <w:t xml:space="preserve">.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23"/>
    </w:p>
    <w:p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24" w:name="_Toc484778213"/>
      <w:bookmarkStart w:id="25" w:name="_Toc484778311"/>
      <w:bookmarkStart w:id="26" w:name="_Toc484778403"/>
      <w:bookmarkStart w:id="27" w:name="_Toc485803434"/>
      <w:bookmarkStart w:id="28" w:name="_Toc534192785"/>
      <w:bookmarkStart w:id="29" w:name="_Toc534197260"/>
      <w:bookmarkStart w:id="30" w:name="_Toc534197435"/>
      <w:bookmarkStart w:id="31" w:name="_Toc53437529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24"/>
      <w:bookmarkEnd w:id="25"/>
      <w:bookmarkEnd w:id="26"/>
      <w:bookmarkEnd w:id="27"/>
      <w:bookmarkEnd w:id="28"/>
      <w:bookmarkEnd w:id="29"/>
      <w:bookmarkEnd w:id="30"/>
      <w:bookmarkEnd w:id="31"/>
      <w:r w:rsidRPr="000D63A0">
        <w:rPr>
          <w:rFonts w:ascii="Times New Roman" w:eastAsia="Times New Roman" w:hAnsi="Times New Roman" w:cs="Times New Roman"/>
          <w:sz w:val="24"/>
          <w:szCs w:val="24"/>
        </w:rPr>
        <w:t xml:space="preserve"> </w:t>
      </w:r>
    </w:p>
    <w:p w:rsidR="00B222D7" w:rsidRPr="000D63A0" w:rsidRDefault="0047515C" w:rsidP="00F1158A">
      <w:pPr>
        <w:pStyle w:val="Balk2"/>
        <w:tabs>
          <w:tab w:val="left" w:pos="851"/>
        </w:tabs>
        <w:spacing w:before="120"/>
        <w:ind w:left="0" w:right="39" w:firstLine="0"/>
        <w:jc w:val="both"/>
        <w:rPr>
          <w:rFonts w:cs="Times New Roman"/>
          <w:b w:val="0"/>
          <w:bCs w:val="0"/>
        </w:rPr>
      </w:pPr>
      <w:bookmarkStart w:id="32" w:name="_Toc534375295"/>
      <w:r>
        <w:rPr>
          <w:rFonts w:cs="Times New Roman"/>
        </w:rPr>
        <w:t xml:space="preserve">1.1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32"/>
    </w:p>
    <w:p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rsidR="00B222D7" w:rsidRPr="000D63A0" w:rsidRDefault="0047515C" w:rsidP="00F1158A">
      <w:pPr>
        <w:pStyle w:val="Balk2"/>
        <w:tabs>
          <w:tab w:val="left" w:pos="838"/>
        </w:tabs>
        <w:ind w:left="0" w:right="39" w:firstLine="0"/>
        <w:jc w:val="both"/>
        <w:rPr>
          <w:rFonts w:cs="Times New Roman"/>
          <w:b w:val="0"/>
          <w:bCs w:val="0"/>
        </w:rPr>
      </w:pPr>
      <w:bookmarkStart w:id="33" w:name="_Toc534375296"/>
      <w:r>
        <w:rPr>
          <w:rFonts w:cs="Times New Roman"/>
        </w:rPr>
        <w:t xml:space="preserve">1.2 </w:t>
      </w:r>
      <w:r w:rsidR="00B222D7" w:rsidRPr="000D63A0">
        <w:rPr>
          <w:rFonts w:cs="Times New Roman"/>
        </w:rPr>
        <w:t>Tarihsel Gelişimi</w:t>
      </w:r>
      <w:bookmarkEnd w:id="33"/>
      <w:r w:rsidR="00B222D7" w:rsidRPr="000D63A0">
        <w:rPr>
          <w:rFonts w:cs="Times New Roman"/>
          <w:spacing w:val="1"/>
        </w:rPr>
        <w:t xml:space="preserve"> </w:t>
      </w:r>
    </w:p>
    <w:p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rsidR="00B222D7" w:rsidRPr="000D63A0" w:rsidRDefault="00B222D7" w:rsidP="00F1158A">
      <w:pPr>
        <w:pStyle w:val="GvdeMetni"/>
        <w:ind w:left="0" w:right="39"/>
        <w:jc w:val="both"/>
        <w:rPr>
          <w:rFonts w:cs="Times New Roman"/>
          <w:highlight w:val="cyan"/>
        </w:rPr>
      </w:pPr>
    </w:p>
    <w:p w:rsidR="00B222D7" w:rsidRPr="000D63A0" w:rsidRDefault="0047515C" w:rsidP="00F76E9B">
      <w:pPr>
        <w:pStyle w:val="Balk2"/>
        <w:tabs>
          <w:tab w:val="left" w:pos="838"/>
        </w:tabs>
        <w:ind w:left="0" w:right="39" w:firstLine="0"/>
        <w:jc w:val="both"/>
        <w:rPr>
          <w:rFonts w:cs="Times New Roman"/>
          <w:sz w:val="28"/>
        </w:rPr>
      </w:pPr>
      <w:bookmarkStart w:id="34" w:name="_Toc534375297"/>
      <w:r w:rsidRPr="00F76E9B">
        <w:rPr>
          <w:rFonts w:cs="Times New Roman"/>
        </w:rPr>
        <w:t xml:space="preserve">1.3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4"/>
      <w:r w:rsidR="00B222D7" w:rsidRPr="000D63A0">
        <w:rPr>
          <w:rFonts w:cs="Times New Roman"/>
          <w:sz w:val="28"/>
        </w:rPr>
        <w:t xml:space="preserve"> </w:t>
      </w:r>
    </w:p>
    <w:p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5" w:name="_Toc534375298"/>
      <w:r>
        <w:rPr>
          <w:rFonts w:cs="Times New Roman"/>
        </w:rPr>
        <w:t xml:space="preserve">1.4 </w:t>
      </w:r>
      <w:r w:rsidR="00B222D7" w:rsidRPr="000D63A0">
        <w:rPr>
          <w:rFonts w:cs="Times New Roman"/>
        </w:rPr>
        <w:t>Eğitim-Öğretim Hizmeti Sunan Birimleri</w:t>
      </w:r>
      <w:bookmarkEnd w:id="35"/>
    </w:p>
    <w:p w:rsidR="00B222D7" w:rsidRPr="000D63A0" w:rsidRDefault="00B222D7" w:rsidP="00F1158A">
      <w:pPr>
        <w:pStyle w:val="GvdeMetni"/>
        <w:spacing w:before="120"/>
        <w:ind w:left="0" w:right="39"/>
        <w:jc w:val="both"/>
        <w:rPr>
          <w:rFonts w:cs="Times New Roman"/>
        </w:rPr>
      </w:pPr>
      <w:r w:rsidRPr="000D63A0">
        <w:rPr>
          <w:rFonts w:cs="Times New Roman"/>
        </w:rPr>
        <w:t>Kurumun eğitim-öğretim hizmeti sunan birimler</w:t>
      </w:r>
      <w:r w:rsidR="00B071F9">
        <w:rPr>
          <w:rFonts w:cs="Times New Roman"/>
        </w:rPr>
        <w:t>i</w:t>
      </w:r>
      <w:r w:rsidRPr="000D63A0">
        <w:rPr>
          <w:rFonts w:cs="Times New Roman"/>
        </w:rPr>
        <w:t xml:space="preserve"> (Fakülte, Enstitü, Yüksekokul, Konservatuar, Meslek Yüksekokulu vb.) ve bu birimler altında yer alan programlar</w:t>
      </w:r>
      <w:r w:rsidR="00B071F9">
        <w:rPr>
          <w:rFonts w:cs="Times New Roman"/>
        </w:rPr>
        <w:t>ı</w:t>
      </w:r>
      <w:r w:rsidRPr="000D63A0">
        <w:rPr>
          <w:rFonts w:cs="Times New Roman"/>
        </w:rPr>
        <w:t xml:space="preserve">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w:t>
      </w:r>
      <w:r w:rsidR="009E5B8D">
        <w:rPr>
          <w:rFonts w:cs="Times New Roman"/>
        </w:rPr>
        <w:t>kanıt olarak</w:t>
      </w:r>
      <w:r w:rsidRPr="000D63A0">
        <w:rPr>
          <w:rFonts w:cs="Times New Roman"/>
        </w:rPr>
        <w:t xml:space="preserve"> sunulmalıdır. </w:t>
      </w:r>
    </w:p>
    <w:p w:rsidR="00B222D7" w:rsidRPr="000D63A0" w:rsidRDefault="00B222D7" w:rsidP="00C872AA">
      <w:pPr>
        <w:pStyle w:val="GvdeMetni"/>
        <w:ind w:left="0" w:right="39"/>
        <w:jc w:val="both"/>
        <w:rPr>
          <w:rFonts w:cs="Times New Roman"/>
          <w:highlight w:val="cyan"/>
        </w:rPr>
      </w:pP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6" w:name="_Toc534375299"/>
      <w:r>
        <w:rPr>
          <w:rFonts w:cs="Times New Roman"/>
          <w:spacing w:val="-2"/>
        </w:rPr>
        <w:t xml:space="preserve">1.5 </w:t>
      </w:r>
      <w:r w:rsidR="00B222D7" w:rsidRPr="000D63A0">
        <w:rPr>
          <w:rFonts w:cs="Times New Roman"/>
          <w:spacing w:val="-2"/>
        </w:rPr>
        <w:t>A</w:t>
      </w:r>
      <w:r w:rsidR="00B222D7" w:rsidRPr="000D63A0">
        <w:rPr>
          <w:rFonts w:cs="Times New Roman"/>
        </w:rPr>
        <w:t>r</w:t>
      </w:r>
      <w:r w:rsidR="00B222D7" w:rsidRPr="000D63A0">
        <w:rPr>
          <w:rFonts w:cs="Times New Roman"/>
          <w:spacing w:val="1"/>
        </w:rPr>
        <w:t>a</w:t>
      </w:r>
      <w:r w:rsidR="00B222D7" w:rsidRPr="000D63A0">
        <w:rPr>
          <w:rFonts w:cs="Times New Roman"/>
        </w:rPr>
        <w:t>ş</w:t>
      </w:r>
      <w:r w:rsidR="00B222D7" w:rsidRPr="000D63A0">
        <w:rPr>
          <w:rFonts w:cs="Times New Roman"/>
          <w:spacing w:val="-3"/>
        </w:rPr>
        <w:t>t</w:t>
      </w:r>
      <w:r w:rsidR="00B222D7" w:rsidRPr="000D63A0">
        <w:rPr>
          <w:rFonts w:cs="Times New Roman"/>
        </w:rPr>
        <w:t>ır</w:t>
      </w:r>
      <w:r w:rsidR="00B222D7" w:rsidRPr="000D63A0">
        <w:rPr>
          <w:rFonts w:cs="Times New Roman"/>
          <w:spacing w:val="-4"/>
        </w:rPr>
        <w:t>m</w:t>
      </w:r>
      <w:r w:rsidR="00B222D7" w:rsidRPr="000D63A0">
        <w:rPr>
          <w:rFonts w:cs="Times New Roman"/>
        </w:rPr>
        <w:t>a</w:t>
      </w:r>
      <w:r w:rsidR="00B222D7" w:rsidRPr="000D63A0">
        <w:rPr>
          <w:rFonts w:cs="Times New Roman"/>
          <w:spacing w:val="1"/>
        </w:rPr>
        <w:t xml:space="preserve"> </w:t>
      </w:r>
      <w:r w:rsidR="009B3A5A" w:rsidRPr="000D63A0">
        <w:rPr>
          <w:rFonts w:cs="Times New Roman"/>
          <w:spacing w:val="1"/>
        </w:rPr>
        <w:t>Faaliyetinin Yürütüldüğü</w:t>
      </w:r>
      <w:r w:rsidR="00B222D7" w:rsidRPr="000D63A0">
        <w:rPr>
          <w:rFonts w:cs="Times New Roman"/>
          <w:spacing w:val="1"/>
        </w:rPr>
        <w:t xml:space="preserve"> </w:t>
      </w:r>
      <w:r w:rsidR="00B222D7" w:rsidRPr="000D63A0">
        <w:rPr>
          <w:rFonts w:cs="Times New Roman"/>
        </w:rPr>
        <w:t>Bi</w:t>
      </w:r>
      <w:r w:rsidR="00B222D7" w:rsidRPr="000D63A0">
        <w:rPr>
          <w:rFonts w:cs="Times New Roman"/>
          <w:spacing w:val="-2"/>
        </w:rPr>
        <w:t>r</w:t>
      </w:r>
      <w:r w:rsidR="00B222D7" w:rsidRPr="000D63A0">
        <w:rPr>
          <w:rFonts w:cs="Times New Roman"/>
        </w:rPr>
        <w:t>i</w:t>
      </w:r>
      <w:r w:rsidR="00B222D7" w:rsidRPr="000D63A0">
        <w:rPr>
          <w:rFonts w:cs="Times New Roman"/>
          <w:spacing w:val="-4"/>
        </w:rPr>
        <w:t>m</w:t>
      </w:r>
      <w:r w:rsidR="00B222D7" w:rsidRPr="000D63A0">
        <w:rPr>
          <w:rFonts w:cs="Times New Roman"/>
        </w:rPr>
        <w:t>leri</w:t>
      </w:r>
      <w:bookmarkEnd w:id="36"/>
    </w:p>
    <w:p w:rsidR="009B3A5A" w:rsidRPr="000D63A0" w:rsidRDefault="009B3A5A" w:rsidP="009B3A5A">
      <w:pPr>
        <w:pStyle w:val="GvdeMetni"/>
        <w:spacing w:before="120"/>
        <w:ind w:left="0" w:right="39"/>
        <w:jc w:val="both"/>
        <w:rPr>
          <w:rFonts w:cs="Times New Roman"/>
        </w:rPr>
      </w:pPr>
      <w:proofErr w:type="gramStart"/>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 xml:space="preserve">ise </w:t>
      </w:r>
      <w:r w:rsidR="009E5B8D">
        <w:rPr>
          <w:rFonts w:cs="Times New Roman"/>
        </w:rPr>
        <w:t xml:space="preserve">kanıt olarak </w:t>
      </w:r>
      <w:r w:rsidR="00754D76" w:rsidRPr="000D63A0">
        <w:rPr>
          <w:rFonts w:cs="Times New Roman"/>
        </w:rPr>
        <w:t>sunulmalıdır.</w:t>
      </w:r>
      <w:proofErr w:type="gramEnd"/>
    </w:p>
    <w:p w:rsidR="001C59CC" w:rsidRPr="000D63A0" w:rsidRDefault="001C59CC" w:rsidP="009B3A5A">
      <w:pPr>
        <w:pStyle w:val="GvdeMetni"/>
        <w:spacing w:before="120"/>
        <w:ind w:left="0" w:right="39"/>
        <w:jc w:val="both"/>
        <w:rPr>
          <w:rFonts w:cs="Times New Roman"/>
          <w:highlight w:val="cyan"/>
        </w:rPr>
      </w:pPr>
    </w:p>
    <w:p w:rsidR="001C59CC" w:rsidRDefault="001C59CC" w:rsidP="00F1158A">
      <w:pPr>
        <w:pStyle w:val="Balk2"/>
        <w:tabs>
          <w:tab w:val="left" w:pos="838"/>
        </w:tabs>
        <w:spacing w:before="120"/>
        <w:ind w:left="0" w:right="39" w:firstLine="0"/>
        <w:jc w:val="both"/>
        <w:rPr>
          <w:rFonts w:cs="Times New Roman"/>
        </w:rPr>
      </w:pPr>
      <w:bookmarkStart w:id="37" w:name="_Toc534375300"/>
      <w:r>
        <w:rPr>
          <w:rFonts w:cs="Times New Roman"/>
        </w:rPr>
        <w:t xml:space="preserve">1.6 Yükseköğretim Kurumunun </w:t>
      </w:r>
      <w:proofErr w:type="spellStart"/>
      <w:r>
        <w:rPr>
          <w:rFonts w:cs="Times New Roman"/>
        </w:rPr>
        <w:t>Organizasyonel</w:t>
      </w:r>
      <w:proofErr w:type="spellEnd"/>
      <w:r>
        <w:rPr>
          <w:rFonts w:cs="Times New Roman"/>
        </w:rPr>
        <w:t xml:space="preserve"> Şeması</w:t>
      </w:r>
      <w:bookmarkEnd w:id="37"/>
    </w:p>
    <w:p w:rsidR="001C59CC" w:rsidRPr="001C59CC" w:rsidRDefault="001C59CC" w:rsidP="00F1158A">
      <w:pPr>
        <w:pStyle w:val="Balk2"/>
        <w:tabs>
          <w:tab w:val="left" w:pos="838"/>
        </w:tabs>
        <w:spacing w:before="120"/>
        <w:ind w:left="0" w:right="39" w:firstLine="0"/>
        <w:jc w:val="both"/>
        <w:rPr>
          <w:rFonts w:cs="Times New Roman"/>
          <w:b w:val="0"/>
          <w:szCs w:val="24"/>
        </w:rPr>
      </w:pPr>
      <w:bookmarkStart w:id="38" w:name="_Toc534197266"/>
      <w:bookmarkStart w:id="39" w:name="_Toc534197441"/>
      <w:bookmarkStart w:id="40" w:name="_Toc534375301"/>
      <w:r>
        <w:rPr>
          <w:rFonts w:cs="Times New Roman"/>
          <w:b w:val="0"/>
          <w:szCs w:val="24"/>
        </w:rPr>
        <w:t xml:space="preserve">Kurumun </w:t>
      </w:r>
      <w:proofErr w:type="spellStart"/>
      <w:r>
        <w:rPr>
          <w:rFonts w:cs="Times New Roman"/>
          <w:b w:val="0"/>
          <w:szCs w:val="24"/>
        </w:rPr>
        <w:t>organizasyonel</w:t>
      </w:r>
      <w:proofErr w:type="spellEnd"/>
      <w:r>
        <w:rPr>
          <w:rFonts w:cs="Times New Roman"/>
          <w:b w:val="0"/>
          <w:szCs w:val="24"/>
        </w:rPr>
        <w:t xml:space="preserve"> yapısı, yönetsel birimleri, daire başkanlıkları, koordinatörlükler, ofisler, varsa danışma kurulu, paydaş ilişkileri yönetimi vb. birimlerin yapılanmasına ilişkin özet bilgilere bu bölüm altında yer verilmeli, ek bilgi ve veriler ise </w:t>
      </w:r>
      <w:r w:rsidR="009E5B8D" w:rsidRPr="00F76E9B">
        <w:rPr>
          <w:rFonts w:cs="Times New Roman"/>
          <w:b w:val="0"/>
        </w:rPr>
        <w:t>kanıt olarak</w:t>
      </w:r>
      <w:r w:rsidR="009E5B8D">
        <w:rPr>
          <w:rFonts w:cs="Times New Roman"/>
        </w:rPr>
        <w:t xml:space="preserve"> </w:t>
      </w:r>
      <w:r>
        <w:rPr>
          <w:rFonts w:cs="Times New Roman"/>
          <w:b w:val="0"/>
          <w:szCs w:val="24"/>
        </w:rPr>
        <w:t>sunulmalıdır.</w:t>
      </w:r>
      <w:bookmarkEnd w:id="38"/>
      <w:bookmarkEnd w:id="39"/>
      <w:bookmarkEnd w:id="40"/>
    </w:p>
    <w:p w:rsidR="00CC4BA7" w:rsidRDefault="00CC4BA7" w:rsidP="00B222D7">
      <w:pPr>
        <w:pStyle w:val="Balk1"/>
        <w:spacing w:before="120"/>
        <w:ind w:right="40" w:hanging="118"/>
        <w:jc w:val="both"/>
        <w:rPr>
          <w:rFonts w:cs="Times New Roman"/>
        </w:rPr>
      </w:pPr>
    </w:p>
    <w:p w:rsidR="00B157FA" w:rsidRDefault="00B157FA" w:rsidP="00B222D7">
      <w:pPr>
        <w:pStyle w:val="Balk1"/>
        <w:spacing w:before="120"/>
        <w:ind w:right="40" w:hanging="118"/>
        <w:jc w:val="both"/>
        <w:rPr>
          <w:rFonts w:cs="Times New Roman"/>
        </w:rPr>
      </w:pPr>
    </w:p>
    <w:p w:rsidR="00B222D7" w:rsidRPr="000D63A0" w:rsidRDefault="001C59CC" w:rsidP="00B222D7">
      <w:pPr>
        <w:pStyle w:val="Balk1"/>
        <w:spacing w:before="120"/>
        <w:ind w:right="40" w:hanging="118"/>
        <w:jc w:val="both"/>
        <w:rPr>
          <w:rFonts w:cs="Times New Roman"/>
        </w:rPr>
      </w:pPr>
      <w:bookmarkStart w:id="41" w:name="_Toc534375302"/>
      <w:r>
        <w:rPr>
          <w:rFonts w:cs="Times New Roman"/>
        </w:rPr>
        <w:lastRenderedPageBreak/>
        <w:t>2</w:t>
      </w:r>
      <w:r w:rsidR="00B222D7" w:rsidRPr="000D63A0">
        <w:rPr>
          <w:rFonts w:cs="Times New Roman"/>
        </w:rPr>
        <w:t xml:space="preserve">.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41"/>
    </w:p>
    <w:p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rsidR="00B222D7" w:rsidRPr="00B413F7" w:rsidRDefault="005A00EE" w:rsidP="00F76E9B">
      <w:pPr>
        <w:pStyle w:val="GvdeMetni"/>
        <w:spacing w:before="120"/>
        <w:ind w:left="0" w:right="39"/>
        <w:jc w:val="both"/>
        <w:rPr>
          <w:rFonts w:cs="Times New Roman"/>
        </w:rPr>
      </w:pPr>
      <w:bookmarkStart w:id="42" w:name="_Toc484778220"/>
      <w:bookmarkStart w:id="43" w:name="_Toc484778410"/>
      <w:bookmarkStart w:id="44" w:name="_Toc485803441"/>
      <w:bookmarkStart w:id="45" w:name="_Toc534197268"/>
      <w:bookmarkStart w:id="46" w:name="_Toc534197443"/>
      <w:r w:rsidRPr="00B413F7">
        <w:rPr>
          <w:rFonts w:cs="Times New Roman"/>
        </w:rPr>
        <w:t>Bu amaca yönelik olarak;</w:t>
      </w:r>
      <w:bookmarkEnd w:id="42"/>
      <w:bookmarkEnd w:id="43"/>
      <w:bookmarkEnd w:id="44"/>
      <w:bookmarkEnd w:id="45"/>
      <w:bookmarkEnd w:id="46"/>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rsidR="00C64B45" w:rsidRPr="000D63A0" w:rsidRDefault="00C64B45" w:rsidP="00F93046">
      <w:pPr>
        <w:pStyle w:val="ListeParagraf"/>
        <w:numPr>
          <w:ilvl w:val="0"/>
          <w:numId w:val="2"/>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rsidR="00B42FED" w:rsidRPr="000D63A0" w:rsidRDefault="00E40452" w:rsidP="00F93046">
      <w:pPr>
        <w:pStyle w:val="NormalWeb"/>
        <w:numPr>
          <w:ilvl w:val="0"/>
          <w:numId w:val="2"/>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rsidR="00C124EF" w:rsidRPr="000D63A0" w:rsidRDefault="00C124EF" w:rsidP="00B42FED">
      <w:pPr>
        <w:jc w:val="both"/>
        <w:rPr>
          <w:rFonts w:ascii="Times New Roman" w:hAnsi="Times New Roman" w:cs="Times New Roman"/>
        </w:rPr>
      </w:pPr>
    </w:p>
    <w:p w:rsidR="001C59CC" w:rsidRPr="00B413F7" w:rsidRDefault="00432E92" w:rsidP="00B413F7">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7" w:name="_Toc534375303"/>
      <w:r w:rsidRPr="00F76E9B">
        <w:rPr>
          <w:rStyle w:val="Balk2Char"/>
          <w:rFonts w:eastAsia="Calibri"/>
        </w:rPr>
        <w:t>Kalite Politikası;</w:t>
      </w:r>
      <w:bookmarkEnd w:id="47"/>
      <w:r w:rsidRPr="00B413F7">
        <w:rPr>
          <w:rFonts w:ascii="Times New Roman" w:eastAsia="Calibri" w:hAnsi="Times New Roman" w:cs="Times New Roman"/>
          <w:sz w:val="24"/>
        </w:rPr>
        <w:t xml:space="preserve"> </w:t>
      </w:r>
      <w:r w:rsidR="00C124EF" w:rsidRPr="00F76E9B">
        <w:rPr>
          <w:rFonts w:ascii="Times New Roman" w:eastAsia="Calibri" w:hAnsi="Times New Roman" w:cs="Times New Roman"/>
          <w:sz w:val="24"/>
        </w:rPr>
        <w:t xml:space="preserve">Kurumun </w:t>
      </w:r>
      <w:proofErr w:type="gramStart"/>
      <w:r w:rsidR="00C124EF" w:rsidRPr="00F76E9B">
        <w:rPr>
          <w:rFonts w:ascii="Times New Roman" w:eastAsia="Calibri" w:hAnsi="Times New Roman" w:cs="Times New Roman"/>
          <w:sz w:val="24"/>
        </w:rPr>
        <w:t>misyon</w:t>
      </w:r>
      <w:proofErr w:type="gramEnd"/>
      <w:r w:rsidR="00C124EF" w:rsidRPr="00F76E9B">
        <w:rPr>
          <w:rFonts w:ascii="Times New Roman" w:eastAsia="Calibri" w:hAnsi="Times New Roman" w:cs="Times New Roman"/>
          <w:sz w:val="24"/>
        </w:rPr>
        <w:t>, vizyon, stratejik hedefleri ve performans göstergelerini belirlemek, izlemek ve iyileştirmek üzere kullandığı tanımlı bir süreci bulunmalıdır</w:t>
      </w:r>
      <w:r w:rsidR="00C124EF" w:rsidRPr="00B413F7">
        <w:rPr>
          <w:rFonts w:ascii="Times New Roman" w:eastAsia="Calibri" w:hAnsi="Times New Roman" w:cs="Times New Roman"/>
          <w:sz w:val="24"/>
        </w:rPr>
        <w:t>.</w:t>
      </w:r>
    </w:p>
    <w:p w:rsidR="00CC4BA7" w:rsidRPr="00C7725C" w:rsidRDefault="00C7725C" w:rsidP="00CC4BA7">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Aşağıda yer alan hususlar, </w:t>
      </w: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iç değerlendirme raporu yazımında kullanılabilir.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stratejileri</w:t>
      </w:r>
      <w:r>
        <w:rPr>
          <w:rFonts w:ascii="Times New Roman" w:eastAsia="Calibri" w:hAnsi="Times New Roman" w:cs="Times New Roman"/>
          <w:sz w:val="24"/>
        </w:rPr>
        <w:t xml:space="preserve">, öncelikleri ve tercihlerinin </w:t>
      </w:r>
      <w:proofErr w:type="gramStart"/>
      <w:r w:rsidRPr="00C7725C">
        <w:rPr>
          <w:rFonts w:ascii="Times New Roman" w:eastAsia="Calibri" w:hAnsi="Times New Roman" w:cs="Times New Roman"/>
          <w:sz w:val="24"/>
        </w:rPr>
        <w:t>misyon</w:t>
      </w:r>
      <w:proofErr w:type="gramEnd"/>
      <w:r w:rsidRPr="00C7725C">
        <w:rPr>
          <w:rFonts w:ascii="Times New Roman" w:eastAsia="Calibri" w:hAnsi="Times New Roman" w:cs="Times New Roman"/>
          <w:sz w:val="24"/>
        </w:rPr>
        <w:t>, vizyon ve hedefleri ile ilişkisi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varsa </w:t>
      </w:r>
      <w:proofErr w:type="gramStart"/>
      <w:r w:rsidRPr="00C7725C">
        <w:rPr>
          <w:rFonts w:ascii="Times New Roman" w:eastAsia="Calibri" w:hAnsi="Times New Roman" w:cs="Times New Roman"/>
          <w:sz w:val="24"/>
        </w:rPr>
        <w:t>misyon</w:t>
      </w:r>
      <w:proofErr w:type="gramEnd"/>
      <w:r w:rsidRPr="00C7725C">
        <w:rPr>
          <w:rFonts w:ascii="Times New Roman" w:eastAsia="Calibri" w:hAnsi="Times New Roman" w:cs="Times New Roman"/>
          <w:sz w:val="24"/>
        </w:rPr>
        <w:t xml:space="preserve"> farklılaşması odaklı yaklaşımlar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Kurumsal kaynakların paylaşımında birimler arası dengenin kurulmuş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Kurumdaki liderlerin çalışanların hedef birliğini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tüm süreçlerini kapsayacak şekilde tanımlanması ve ilan edilmesi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politikasını tüm paydaşlarına duyurma ve kurum içi ve dışında yayılımını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benimsendiğini gösteren uygulamalar.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politikasında standartlara uygunluk, amaca uygunluk ya da her ikisini kapsayan tercihini oluşturmuş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kalite yönetiminin stratejik yönetimi ile </w:t>
      </w:r>
      <w:proofErr w:type="gramStart"/>
      <w:r w:rsidRPr="00C7725C">
        <w:rPr>
          <w:rFonts w:ascii="Times New Roman" w:eastAsia="Calibri" w:hAnsi="Times New Roman" w:cs="Times New Roman"/>
          <w:sz w:val="24"/>
        </w:rPr>
        <w:t>entegrasyonu</w:t>
      </w:r>
      <w:proofErr w:type="gramEnd"/>
      <w:r w:rsidRPr="00C7725C">
        <w:rPr>
          <w:rFonts w:ascii="Times New Roman" w:eastAsia="Calibri" w:hAnsi="Times New Roman" w:cs="Times New Roman"/>
          <w:sz w:val="24"/>
        </w:rPr>
        <w:t xml:space="preserve"> ve bu entegrasyonun sürekliliği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stratejik planıyla uyumlu olarak izlemesi gereken tanımlı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izlediği performans göstergeleri içerisinde yer alan anahtar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varsa </w:t>
      </w:r>
      <w:proofErr w:type="spellStart"/>
      <w:r w:rsidRPr="00C7725C">
        <w:rPr>
          <w:rFonts w:ascii="Times New Roman" w:eastAsia="Calibri" w:hAnsi="Times New Roman" w:cs="Times New Roman"/>
          <w:sz w:val="24"/>
        </w:rPr>
        <w:t>uluslararasılaşma</w:t>
      </w:r>
      <w:proofErr w:type="spellEnd"/>
      <w:r w:rsidRPr="00C7725C">
        <w:rPr>
          <w:rFonts w:ascii="Times New Roman" w:eastAsia="Calibri" w:hAnsi="Times New Roman" w:cs="Times New Roman"/>
          <w:sz w:val="24"/>
        </w:rPr>
        <w:t xml:space="preserve"> konusunda belirlediği stratejisi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lastRenderedPageBreak/>
        <w:t xml:space="preserve">Kurumun </w:t>
      </w:r>
      <w:proofErr w:type="spellStart"/>
      <w:r w:rsidRPr="00C7725C">
        <w:rPr>
          <w:rFonts w:ascii="Times New Roman" w:eastAsia="Calibri" w:hAnsi="Times New Roman" w:cs="Times New Roman"/>
          <w:sz w:val="24"/>
        </w:rPr>
        <w:t>uluslararasılaşma</w:t>
      </w:r>
      <w:proofErr w:type="spellEnd"/>
      <w:r w:rsidRPr="00C7725C">
        <w:rPr>
          <w:rFonts w:ascii="Times New Roman" w:eastAsia="Calibri" w:hAnsi="Times New Roman" w:cs="Times New Roman"/>
          <w:sz w:val="24"/>
        </w:rPr>
        <w:t xml:space="preserve"> stratejisini başarmak üzere belirlediği hedefleri ve performans göstergeleri; </w:t>
      </w:r>
      <w:r w:rsidR="00C32F8A" w:rsidRPr="00C7725C">
        <w:rPr>
          <w:rFonts w:ascii="Times New Roman" w:eastAsia="Calibri" w:hAnsi="Times New Roman" w:cs="Times New Roman"/>
          <w:sz w:val="24"/>
        </w:rPr>
        <w:t xml:space="preserve">bu </w:t>
      </w:r>
      <w:r w:rsidRPr="00C7725C">
        <w:rPr>
          <w:rFonts w:ascii="Times New Roman" w:eastAsia="Calibri" w:hAnsi="Times New Roman" w:cs="Times New Roman"/>
          <w:sz w:val="24"/>
        </w:rPr>
        <w:t xml:space="preserve">göstergeleri izleme yöntemi; </w:t>
      </w:r>
      <w:r w:rsidR="00C32F8A" w:rsidRPr="00C7725C">
        <w:rPr>
          <w:rFonts w:ascii="Times New Roman" w:eastAsia="Calibri" w:hAnsi="Times New Roman" w:cs="Times New Roman"/>
          <w:sz w:val="24"/>
        </w:rPr>
        <w:t xml:space="preserve">izleme </w:t>
      </w:r>
      <w:r w:rsidRPr="00C7725C">
        <w:rPr>
          <w:rFonts w:ascii="Times New Roman" w:eastAsia="Calibri" w:hAnsi="Times New Roman" w:cs="Times New Roman"/>
          <w:sz w:val="24"/>
        </w:rPr>
        <w:t>sonucunda yaptığı çalışmalar</w:t>
      </w:r>
    </w:p>
    <w:p w:rsidR="00CC4BA7"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ve bu deneyimlerden öğrenimleri ve kazanımları.</w:t>
      </w:r>
    </w:p>
    <w:p w:rsidR="00C7725C" w:rsidRPr="00C7725C" w:rsidRDefault="00C7725C" w:rsidP="00C7725C">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 </w:t>
      </w:r>
      <w:r w:rsidR="00AC3D04">
        <w:rPr>
          <w:rFonts w:ascii="Times New Roman" w:eastAsia="Times New Roman" w:hAnsi="Times New Roman" w:cs="Times New Roman"/>
          <w:i/>
          <w:color w:val="000000" w:themeColor="text1"/>
          <w:sz w:val="24"/>
          <w:szCs w:val="24"/>
          <w:lang w:eastAsia="tr-TR"/>
        </w:rPr>
        <w:t>İ</w:t>
      </w:r>
      <w:r>
        <w:rPr>
          <w:rFonts w:ascii="Times New Roman" w:eastAsia="Times New Roman" w:hAnsi="Times New Roman" w:cs="Times New Roman"/>
          <w:i/>
          <w:color w:val="000000" w:themeColor="text1"/>
          <w:sz w:val="24"/>
          <w:szCs w:val="24"/>
          <w:lang w:eastAsia="tr-TR"/>
        </w:rPr>
        <w:t>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sidR="00B83E58">
        <w:rPr>
          <w:rFonts w:ascii="Times New Roman" w:eastAsia="Times New Roman" w:hAnsi="Times New Roman" w:cs="Times New Roman"/>
          <w:i/>
          <w:color w:val="000000" w:themeColor="text1"/>
          <w:sz w:val="24"/>
          <w:szCs w:val="24"/>
          <w:lang w:eastAsia="tr-TR"/>
        </w:rPr>
        <w:t xml:space="preserve">beklenen kanıtlar aşağıda listelenmektedir: </w:t>
      </w:r>
    </w:p>
    <w:p w:rsidR="00C124EF" w:rsidRPr="001C59CC" w:rsidRDefault="001C59CC" w:rsidP="001C59CC">
      <w:pPr>
        <w:pStyle w:val="ListeParagraf"/>
        <w:widowControl/>
        <w:spacing w:after="160" w:line="259" w:lineRule="auto"/>
        <w:ind w:left="360"/>
        <w:contextualSpacing/>
        <w:jc w:val="both"/>
        <w:rPr>
          <w:rFonts w:ascii="Times New Roman" w:eastAsia="Calibri" w:hAnsi="Times New Roman" w:cs="Times New Roman"/>
          <w:sz w:val="24"/>
        </w:rPr>
      </w:pPr>
      <w:r w:rsidRPr="001C59CC">
        <w:rPr>
          <w:rFonts w:ascii="Times New Roman" w:eastAsia="Calibri" w:hAnsi="Times New Roman" w:cs="Times New Roman"/>
          <w:b/>
          <w:sz w:val="24"/>
        </w:rPr>
        <w:t>Kuruma Ait Belgeler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geçerli olan Stratejik Planı, Hedefleri, Performans Göstergeleri, İzleme Yöntemleri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 xml:space="preserve">Kurumun Anahtar Performans Göstergeleri (eğitim-öğretim, araştırma-geliştirme, toplumsal katkı, </w:t>
      </w:r>
      <w:proofErr w:type="spellStart"/>
      <w:r w:rsidRPr="001C59CC">
        <w:rPr>
          <w:rFonts w:ascii="Times New Roman" w:eastAsia="Calibri" w:hAnsi="Times New Roman" w:cs="Times New Roman"/>
          <w:sz w:val="24"/>
        </w:rPr>
        <w:t>uluslararasılaşma</w:t>
      </w:r>
      <w:proofErr w:type="spellEnd"/>
      <w:r w:rsidRPr="001C59CC">
        <w:rPr>
          <w:rFonts w:ascii="Times New Roman" w:eastAsia="Calibri" w:hAnsi="Times New Roman" w:cs="Times New Roman"/>
          <w:sz w:val="24"/>
        </w:rPr>
        <w:t xml:space="preserve"> ve yönetim sistemi)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 xml:space="preserve">Anahtar performans göstergelerini izleme yöntemleri ve </w:t>
      </w:r>
      <w:proofErr w:type="gramStart"/>
      <w:r w:rsidRPr="001C59CC">
        <w:rPr>
          <w:rFonts w:ascii="Times New Roman" w:eastAsia="Calibri" w:hAnsi="Times New Roman" w:cs="Times New Roman"/>
          <w:sz w:val="24"/>
        </w:rPr>
        <w:t>periyotları</w:t>
      </w:r>
      <w:proofErr w:type="gramEnd"/>
      <w:r w:rsidRPr="001C59CC">
        <w:rPr>
          <w:rFonts w:ascii="Times New Roman" w:eastAsia="Calibri" w:hAnsi="Times New Roman" w:cs="Times New Roman"/>
          <w:sz w:val="24"/>
        </w:rPr>
        <w:t>, sorumlu birimler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eğitim-öğretim, araştırma ve idari süreçleri kapsayan Kalite Politika Belgesi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Kalite el kitabı</w:t>
      </w:r>
    </w:p>
    <w:p w:rsidR="00C32F8A"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stratejik planına paydaş katılımının sağlandığını gösteren belgeler</w:t>
      </w:r>
    </w:p>
    <w:p w:rsidR="001C59CC" w:rsidRPr="00C32F8A" w:rsidRDefault="001C59CC" w:rsidP="00F76E9B">
      <w:pPr>
        <w:widowControl/>
        <w:numPr>
          <w:ilvl w:val="0"/>
          <w:numId w:val="5"/>
        </w:numPr>
        <w:spacing w:after="160" w:line="259" w:lineRule="auto"/>
        <w:ind w:left="709"/>
        <w:contextualSpacing/>
        <w:jc w:val="both"/>
        <w:rPr>
          <w:rFonts w:ascii="Times New Roman" w:eastAsia="Calibri" w:hAnsi="Times New Roman" w:cs="Times New Roman"/>
          <w:sz w:val="24"/>
        </w:rPr>
      </w:pPr>
      <w:proofErr w:type="spellStart"/>
      <w:r w:rsidRPr="00BE11D9">
        <w:rPr>
          <w:rFonts w:ascii="Times New Roman" w:eastAsia="Calibri" w:hAnsi="Times New Roman" w:cs="Times New Roman"/>
          <w:sz w:val="24"/>
        </w:rPr>
        <w:t>Uluslararasılaşma</w:t>
      </w:r>
      <w:proofErr w:type="spellEnd"/>
      <w:r w:rsidRPr="00BE11D9">
        <w:rPr>
          <w:rFonts w:ascii="Times New Roman" w:eastAsia="Calibri" w:hAnsi="Times New Roman" w:cs="Times New Roman"/>
          <w:sz w:val="24"/>
        </w:rPr>
        <w:t xml:space="preserve"> politikası</w:t>
      </w:r>
    </w:p>
    <w:p w:rsidR="001C59CC" w:rsidRDefault="001C59CC" w:rsidP="001C59CC">
      <w:pPr>
        <w:widowControl/>
        <w:spacing w:after="160" w:line="259" w:lineRule="auto"/>
        <w:ind w:left="709"/>
        <w:contextualSpacing/>
        <w:jc w:val="both"/>
        <w:rPr>
          <w:rFonts w:ascii="Times New Roman" w:eastAsia="Calibri" w:hAnsi="Times New Roman" w:cs="Times New Roman"/>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proofErr w:type="gramStart"/>
      <w:r w:rsidRPr="001C59CC">
        <w:rPr>
          <w:rFonts w:ascii="Times New Roman" w:eastAsia="Times New Roman" w:hAnsi="Times New Roman" w:cs="Times New Roman"/>
          <w:color w:val="000000" w:themeColor="text1"/>
          <w:sz w:val="24"/>
          <w:szCs w:val="24"/>
          <w:lang w:eastAsia="tr-TR"/>
        </w:rPr>
        <w:t>misyon</w:t>
      </w:r>
      <w:proofErr w:type="gramEnd"/>
      <w:r w:rsidRPr="001C59CC">
        <w:rPr>
          <w:rFonts w:ascii="Times New Roman" w:eastAsia="Times New Roman" w:hAnsi="Times New Roman" w:cs="Times New Roman"/>
          <w:color w:val="000000" w:themeColor="text1"/>
          <w:sz w:val="24"/>
          <w:szCs w:val="24"/>
          <w:lang w:eastAsia="tr-TR"/>
        </w:rPr>
        <w:t xml:space="preserve"> ve vizyonundaki yıllar içerisindeki değişim</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Stratejik planı gerçekleştirme düzeyi</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politikasının ve kültürünün kurum içinde benimsenmesi ve yaygınlaştırılmasına yönelik uygulamalar ve örnekler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Kurumsal hafıza, aidiyet ve kurum kültürünün korunmasına ilişkin uygulama örnekleri</w:t>
      </w:r>
    </w:p>
    <w:p w:rsidR="001C59CC" w:rsidRPr="001C59CC" w:rsidRDefault="001C59CC" w:rsidP="00F93046">
      <w:pPr>
        <w:pStyle w:val="ListeParagraf"/>
        <w:widowControl/>
        <w:numPr>
          <w:ilvl w:val="0"/>
          <w:numId w:val="5"/>
        </w:numPr>
        <w:ind w:left="709"/>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r w:rsidR="00BE11D9" w:rsidRPr="001C59CC">
        <w:rPr>
          <w:rFonts w:ascii="Times New Roman" w:eastAsia="Times New Roman" w:hAnsi="Times New Roman" w:cs="Times New Roman"/>
          <w:color w:val="000000" w:themeColor="text1"/>
          <w:sz w:val="24"/>
          <w:szCs w:val="24"/>
          <w:lang w:eastAsia="tr-TR"/>
        </w:rPr>
        <w:t xml:space="preserve">dış değerlendirme </w:t>
      </w:r>
      <w:r w:rsidRPr="001C59CC">
        <w:rPr>
          <w:rFonts w:ascii="Times New Roman" w:eastAsia="Times New Roman" w:hAnsi="Times New Roman" w:cs="Times New Roman"/>
          <w:color w:val="000000" w:themeColor="text1"/>
          <w:sz w:val="24"/>
          <w:szCs w:val="24"/>
          <w:lang w:eastAsia="tr-TR"/>
        </w:rPr>
        <w:t xml:space="preserve">ve </w:t>
      </w:r>
      <w:r w:rsidR="00BE11D9" w:rsidRPr="001C59CC">
        <w:rPr>
          <w:rFonts w:ascii="Times New Roman" w:eastAsia="Times New Roman" w:hAnsi="Times New Roman" w:cs="Times New Roman"/>
          <w:color w:val="000000" w:themeColor="text1"/>
          <w:sz w:val="24"/>
          <w:szCs w:val="24"/>
          <w:lang w:eastAsia="tr-TR"/>
        </w:rPr>
        <w:t xml:space="preserve">akreditasyon deneyimlerinin </w:t>
      </w:r>
      <w:r w:rsidRPr="001C59CC">
        <w:rPr>
          <w:rFonts w:ascii="Times New Roman" w:eastAsia="Times New Roman" w:hAnsi="Times New Roman" w:cs="Times New Roman"/>
          <w:color w:val="000000" w:themeColor="text1"/>
          <w:sz w:val="24"/>
          <w:szCs w:val="24"/>
          <w:lang w:eastAsia="tr-TR"/>
        </w:rPr>
        <w:t>iyileştirme mekanizmaların</w:t>
      </w:r>
      <w:r w:rsidR="00BE11D9">
        <w:rPr>
          <w:rFonts w:ascii="Times New Roman" w:eastAsia="Times New Roman" w:hAnsi="Times New Roman" w:cs="Times New Roman"/>
          <w:color w:val="000000" w:themeColor="text1"/>
          <w:sz w:val="24"/>
          <w:szCs w:val="24"/>
          <w:lang w:eastAsia="tr-TR"/>
        </w:rPr>
        <w:t>a</w:t>
      </w:r>
      <w:r w:rsidRPr="001C59CC">
        <w:rPr>
          <w:rFonts w:ascii="Times New Roman" w:eastAsia="Times New Roman" w:hAnsi="Times New Roman" w:cs="Times New Roman"/>
          <w:color w:val="000000" w:themeColor="text1"/>
          <w:sz w:val="24"/>
          <w:szCs w:val="24"/>
          <w:lang w:eastAsia="tr-TR"/>
        </w:rPr>
        <w:t xml:space="preserve"> katkısını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yönetiminin stratejik yönetime </w:t>
      </w:r>
      <w:proofErr w:type="gramStart"/>
      <w:r w:rsidRPr="001C59CC">
        <w:rPr>
          <w:rFonts w:ascii="Times New Roman" w:eastAsia="Times New Roman" w:hAnsi="Times New Roman" w:cs="Times New Roman"/>
          <w:color w:val="000000" w:themeColor="text1"/>
          <w:sz w:val="24"/>
          <w:szCs w:val="24"/>
          <w:lang w:eastAsia="tr-TR"/>
        </w:rPr>
        <w:t>entegre</w:t>
      </w:r>
      <w:proofErr w:type="gramEnd"/>
      <w:r w:rsidRPr="001C59CC">
        <w:rPr>
          <w:rFonts w:ascii="Times New Roman" w:eastAsia="Times New Roman" w:hAnsi="Times New Roman" w:cs="Times New Roman"/>
          <w:color w:val="000000" w:themeColor="text1"/>
          <w:sz w:val="24"/>
          <w:szCs w:val="24"/>
          <w:lang w:eastAsia="tr-TR"/>
        </w:rPr>
        <w:t xml:space="preserve"> edildiğini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Uluslararası protokoller ve elde edilen sonuçlar</w:t>
      </w:r>
    </w:p>
    <w:p w:rsidR="00C124EF" w:rsidRPr="001C59CC" w:rsidRDefault="00C124EF" w:rsidP="00C124EF">
      <w:pPr>
        <w:widowControl/>
        <w:spacing w:after="160" w:line="259" w:lineRule="auto"/>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8" w:name="_Toc534375304"/>
      <w:r w:rsidRPr="00F76E9B">
        <w:rPr>
          <w:rStyle w:val="Balk2Char"/>
          <w:rFonts w:eastAsia="Calibri"/>
        </w:rPr>
        <w:t>Yükseköğretim Kalite Komisyonlarının Görev, Sorumluluk ve Faaliyetleri;</w:t>
      </w:r>
      <w:bookmarkEnd w:id="48"/>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Kurumun kalite güvencesi sisteminin kurulması ve işletilmesi kapsamında Kalite Komisyonunun yetki, görev ve sorumlulukları açık şekilde tanımlanmalıdır.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Kalite komisyonunun kurumda görev ve sorumluluklarını yerine getirmek üzere kurmuş olduğu kalite yönetim sistemi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yönetiminden sorumlu birimlerin ve varsa, kalite komisyonunun yanı sıra, kuruma </w:t>
      </w:r>
      <w:r w:rsidR="00BE11D9" w:rsidRPr="00685B3A">
        <w:rPr>
          <w:rFonts w:ascii="Times New Roman" w:eastAsia="Calibri" w:hAnsi="Times New Roman" w:cs="Times New Roman"/>
          <w:sz w:val="24"/>
        </w:rPr>
        <w:t>özgü</w:t>
      </w:r>
      <w:r w:rsidRPr="00685B3A">
        <w:rPr>
          <w:rFonts w:ascii="Times New Roman" w:eastAsia="Calibri" w:hAnsi="Times New Roman" w:cs="Times New Roman"/>
          <w:sz w:val="24"/>
        </w:rPr>
        <w:t xml:space="preserve"> kalite odaklı komisyon/danışma yapılanmalarının ve dış paydaş katılımının kalite komisyonu ile ilişkilendirilmesi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yönetimi çalışmalarında tüm birimlerin katılımının/</w:t>
      </w:r>
      <w:proofErr w:type="spellStart"/>
      <w:r w:rsidRPr="00685B3A">
        <w:rPr>
          <w:rFonts w:ascii="Times New Roman" w:eastAsia="Calibri" w:hAnsi="Times New Roman" w:cs="Times New Roman"/>
          <w:sz w:val="24"/>
        </w:rPr>
        <w:t>temsiliyetinin</w:t>
      </w:r>
      <w:proofErr w:type="spellEnd"/>
      <w:r w:rsidRPr="00685B3A">
        <w:rPr>
          <w:rFonts w:ascii="Times New Roman" w:eastAsia="Calibri" w:hAnsi="Times New Roman" w:cs="Times New Roman"/>
          <w:sz w:val="24"/>
        </w:rPr>
        <w:t xml:space="preserve"> sağlanması </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komisyonu tarafından kalite kültürünün benimsenmesi ve yaygınlaşması için yürütülen çalışmalar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liderlerin kurumun amaçları ve hedefleri doğrultusunda çalışanların hedef birliğini sağlama yöntemi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lastRenderedPageBreak/>
        <w:t>Eğitim-öğretim süreçlerinde Planla-Uygula-Kontrol Et- Önlem Al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Araştırma-geliştirme süreçlerinde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Toplumsal katkı süreçlerinde PUKÖ döngüsünün tamamlanma düzeyi</w:t>
      </w:r>
    </w:p>
    <w:p w:rsidR="00A26295"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Yönetsel/idari süreçlerde PUKÖ döngüsünün tamamlanma düzeyi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sidRPr="001C59CC">
        <w:rPr>
          <w:rFonts w:ascii="Times New Roman" w:eastAsia="Calibri" w:hAnsi="Times New Roman" w:cs="Times New Roman"/>
          <w:b/>
          <w:sz w:val="24"/>
        </w:rPr>
        <w:t>Kuruma Ait Belgeler</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 Çalışma Usul ve Esasları</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Komisyonunun organizasyon yapısı ve üyeleri</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Komisyonunun idari destek yapılanması </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Birimlerinin bilgi paylaşımı ortamları (web sayfası vb.) ve bu kapsamda kullanılan bilişim sistemleriyle ilgili bilgiler </w:t>
      </w:r>
      <w:r>
        <w:rPr>
          <w:rFonts w:ascii="Times New Roman" w:eastAsia="Times New Roman" w:hAnsi="Times New Roman" w:cs="Times New Roman"/>
          <w:color w:val="000000" w:themeColor="text1"/>
          <w:sz w:val="24"/>
          <w:szCs w:val="24"/>
          <w:lang w:eastAsia="tr-TR"/>
        </w:rPr>
        <w:t xml:space="preserve">(listesi, kullanım amaçları ve </w:t>
      </w:r>
      <w:r w:rsidRPr="001C59CC">
        <w:rPr>
          <w:rFonts w:ascii="Times New Roman" w:eastAsia="Times New Roman" w:hAnsi="Times New Roman" w:cs="Times New Roman"/>
          <w:color w:val="000000" w:themeColor="text1"/>
          <w:sz w:val="24"/>
          <w:szCs w:val="24"/>
          <w:lang w:eastAsia="tr-TR"/>
        </w:rPr>
        <w:t>kapsamları)</w:t>
      </w:r>
    </w:p>
    <w:p w:rsidR="001C59CC" w:rsidRPr="001C59CC" w:rsidRDefault="001C59CC"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Komisyon çalışmalarına paydaş katılımını gösteren belgeler </w:t>
      </w:r>
    </w:p>
    <w:p w:rsidR="001C59CC" w:rsidRPr="001C59CC" w:rsidRDefault="001C59CC" w:rsidP="001C59CC">
      <w:pPr>
        <w:widowControl/>
        <w:contextualSpacing/>
        <w:jc w:val="both"/>
        <w:rPr>
          <w:rFonts w:eastAsia="Times New Roman" w:cs="Times New Roman"/>
          <w:color w:val="000000" w:themeColor="text1"/>
          <w:sz w:val="18"/>
          <w:szCs w:val="18"/>
          <w:lang w:eastAsia="tr-TR"/>
        </w:rPr>
      </w:pPr>
    </w:p>
    <w:p w:rsidR="00685B3A" w:rsidRDefault="001C59CC" w:rsidP="00685B3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35211A" w:rsidRPr="00685B3A" w:rsidRDefault="001C59CC" w:rsidP="00F93046">
      <w:pPr>
        <w:pStyle w:val="ListeParagraf"/>
        <w:widowControl/>
        <w:numPr>
          <w:ilvl w:val="0"/>
          <w:numId w:val="7"/>
        </w:numPr>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color w:val="000000" w:themeColor="text1"/>
          <w:sz w:val="24"/>
          <w:szCs w:val="24"/>
          <w:lang w:eastAsia="tr-TR"/>
        </w:rPr>
        <w:t>Tüm süreçlerde PUKÖ çevrimlerinin nasıl kapatıldığına ilişkin izlenen yöntem ve uygulama örnekleri</w:t>
      </w:r>
    </w:p>
    <w:p w:rsidR="00C124EF" w:rsidRPr="00685B3A" w:rsidRDefault="001C59CC" w:rsidP="00F93046">
      <w:pPr>
        <w:pStyle w:val="ListeParagraf"/>
        <w:widowControl/>
        <w:numPr>
          <w:ilvl w:val="0"/>
          <w:numId w:val="7"/>
        </w:numPr>
        <w:contextualSpacing/>
        <w:jc w:val="both"/>
        <w:rPr>
          <w:rFonts w:ascii="Times New Roman" w:eastAsia="Times New Roman" w:hAnsi="Times New Roman" w:cs="Times New Roman"/>
          <w:color w:val="000000" w:themeColor="text1"/>
          <w:sz w:val="24"/>
          <w:szCs w:val="24"/>
          <w:lang w:eastAsia="tr-TR"/>
        </w:rPr>
      </w:pPr>
      <w:r w:rsidRPr="00685B3A">
        <w:rPr>
          <w:rFonts w:ascii="Times New Roman" w:eastAsia="Times New Roman" w:hAnsi="Times New Roman" w:cs="Times New Roman"/>
          <w:color w:val="000000" w:themeColor="text1"/>
          <w:sz w:val="24"/>
          <w:szCs w:val="24"/>
          <w:lang w:eastAsia="tr-TR"/>
        </w:rPr>
        <w:t xml:space="preserve">Kalite komisyonunun çalışmaları hakkında iç ve dış paydaşların görüşleri ile bu görüşler </w:t>
      </w:r>
      <w:r w:rsidR="0035211A" w:rsidRPr="00685B3A">
        <w:rPr>
          <w:rFonts w:ascii="Times New Roman" w:eastAsia="Times New Roman" w:hAnsi="Times New Roman" w:cs="Times New Roman"/>
          <w:color w:val="000000" w:themeColor="text1"/>
          <w:sz w:val="24"/>
          <w:szCs w:val="24"/>
          <w:lang w:eastAsia="tr-TR"/>
        </w:rPr>
        <w:t>doğrultusunda</w:t>
      </w:r>
      <w:r w:rsidRPr="00685B3A">
        <w:rPr>
          <w:rFonts w:ascii="Times New Roman" w:eastAsia="Times New Roman" w:hAnsi="Times New Roman" w:cs="Times New Roman"/>
          <w:color w:val="000000" w:themeColor="text1"/>
          <w:sz w:val="24"/>
          <w:szCs w:val="24"/>
          <w:lang w:eastAsia="tr-TR"/>
        </w:rPr>
        <w:t xml:space="preserve"> yapılan iyileştirmeler</w:t>
      </w:r>
    </w:p>
    <w:p w:rsidR="001C59CC" w:rsidRPr="00C124EF" w:rsidRDefault="001C59CC" w:rsidP="001C59CC">
      <w:pPr>
        <w:widowControl/>
        <w:spacing w:after="160" w:line="259" w:lineRule="auto"/>
        <w:contextualSpacing/>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9" w:name="_Toc534375305"/>
      <w:r w:rsidRPr="009016BC">
        <w:rPr>
          <w:rStyle w:val="Balk2Char"/>
          <w:rFonts w:eastAsia="Calibri"/>
        </w:rPr>
        <w:t>Paydaş Katılımı</w:t>
      </w:r>
      <w:bookmarkEnd w:id="49"/>
      <w:r w:rsidR="009016BC">
        <w:rPr>
          <w:rStyle w:val="Balk2Char"/>
          <w:rFonts w:eastAsia="Calibri"/>
        </w:rPr>
        <w:t>;</w:t>
      </w:r>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 xml:space="preserve">İç paydaşlar (akademik ve idari çalışanlar, öğrenciler) ve dış paydaşların (işverenler, mezunlar, meslek örgütleri, araştırma </w:t>
      </w:r>
      <w:proofErr w:type="gramStart"/>
      <w:r w:rsidR="00C124EF" w:rsidRPr="00F76E9B">
        <w:rPr>
          <w:rFonts w:ascii="Times New Roman" w:eastAsia="Calibri" w:hAnsi="Times New Roman" w:cs="Times New Roman"/>
          <w:sz w:val="24"/>
        </w:rPr>
        <w:t>sponsorları</w:t>
      </w:r>
      <w:proofErr w:type="gramEnd"/>
      <w:r w:rsidR="00C124EF" w:rsidRPr="00F76E9B">
        <w:rPr>
          <w:rFonts w:ascii="Times New Roman" w:eastAsia="Calibri" w:hAnsi="Times New Roman" w:cs="Times New Roman"/>
          <w:sz w:val="24"/>
        </w:rPr>
        <w:t>, öğrenci yakınları vb.)  kalite güvencesi sistemine katılımı ve katkı vermeleri sağlanmalıdır.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paydaşları arasındaki </w:t>
      </w:r>
      <w:proofErr w:type="spellStart"/>
      <w:r w:rsidRPr="00685B3A">
        <w:rPr>
          <w:rFonts w:ascii="Times New Roman" w:eastAsia="Calibri" w:hAnsi="Times New Roman" w:cs="Times New Roman"/>
          <w:sz w:val="24"/>
        </w:rPr>
        <w:t>önceliklendirmeyi</w:t>
      </w:r>
      <w:proofErr w:type="spellEnd"/>
      <w:r w:rsidRPr="00685B3A">
        <w:rPr>
          <w:rFonts w:ascii="Times New Roman" w:eastAsia="Calibri" w:hAnsi="Times New Roman" w:cs="Times New Roman"/>
          <w:sz w:val="24"/>
        </w:rPr>
        <w:t xml:space="preserve"> belirleme şekli</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iç paydaşlarının karar alma ve iyileştirme süreçlerine katılımı </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dış paydaşlarının karar alma ve iyileştirme süreçlerine katılımı ve bunlara ilişkin bilgilendirilme mekanizmaları</w:t>
      </w:r>
    </w:p>
    <w:p w:rsidR="00A26295"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Mezun izleme sisteminin yapılanması</w:t>
      </w: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Pr="00B83E58" w:rsidRDefault="00B83E58" w:rsidP="00F76E9B">
      <w:pPr>
        <w:pStyle w:val="ListeParagraf"/>
        <w:ind w:left="720"/>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35211A" w:rsidRPr="0035211A" w:rsidRDefault="0035211A" w:rsidP="0035211A">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Tanımlı iç ve dış paydaş listesi</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Paydaşların </w:t>
      </w:r>
      <w:proofErr w:type="gramStart"/>
      <w:r w:rsidRPr="0035211A">
        <w:rPr>
          <w:rFonts w:ascii="Times New Roman" w:eastAsia="Times New Roman" w:hAnsi="Times New Roman" w:cs="Times New Roman"/>
          <w:color w:val="000000" w:themeColor="text1"/>
          <w:sz w:val="24"/>
          <w:szCs w:val="24"/>
          <w:lang w:eastAsia="tr-TR"/>
        </w:rPr>
        <w:t>şikayet</w:t>
      </w:r>
      <w:proofErr w:type="gramEnd"/>
      <w:r w:rsidRPr="0035211A">
        <w:rPr>
          <w:rFonts w:ascii="Times New Roman" w:eastAsia="Times New Roman" w:hAnsi="Times New Roman" w:cs="Times New Roman"/>
          <w:color w:val="000000" w:themeColor="text1"/>
          <w:sz w:val="24"/>
          <w:szCs w:val="24"/>
          <w:lang w:eastAsia="tr-TR"/>
        </w:rPr>
        <w:t>/öneri/memnuniyetlerini iletebilmeleri için oluşturulmuş mekanizmalar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karar alma süreçlerine katılımını gösteren uygulamalar </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w:t>
      </w:r>
    </w:p>
    <w:p w:rsidR="0035211A" w:rsidRDefault="0035211A" w:rsidP="00F93046">
      <w:pPr>
        <w:pStyle w:val="ListeParagraf"/>
        <w:widowControl/>
        <w:numPr>
          <w:ilvl w:val="0"/>
          <w:numId w:val="7"/>
        </w:numPr>
        <w:ind w:left="567" w:hanging="214"/>
        <w:contextualSpacing/>
        <w:jc w:val="both"/>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Danışma kurullarının kalite güvence sistemindeki rolü, katılımı</w:t>
      </w:r>
    </w:p>
    <w:p w:rsid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35211A" w:rsidRPr="001C59CC" w:rsidRDefault="0035211A" w:rsidP="0035211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iyileştirme süreçlerine katılımını gösteren uygulamalar </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sisteminin kalite güvence sistemine katkısını gösteren uygulamalar</w:t>
      </w:r>
    </w:p>
    <w:p w:rsidR="0035211A" w:rsidRP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C124EF" w:rsidRPr="00C124EF" w:rsidRDefault="00C124EF" w:rsidP="0035211A">
      <w:pPr>
        <w:widowControl/>
        <w:spacing w:after="160" w:line="259" w:lineRule="auto"/>
        <w:contextualSpacing/>
        <w:jc w:val="both"/>
        <w:rPr>
          <w:rFonts w:ascii="Times New Roman" w:eastAsia="Calibri" w:hAnsi="Times New Roman" w:cs="Times New Roman"/>
          <w:b/>
          <w:sz w:val="24"/>
        </w:rPr>
      </w:pPr>
    </w:p>
    <w:p w:rsidR="0098066F" w:rsidRPr="000D63A0" w:rsidRDefault="0098066F" w:rsidP="0098066F">
      <w:pPr>
        <w:jc w:val="both"/>
        <w:rPr>
          <w:rFonts w:ascii="Times New Roman" w:hAnsi="Times New Roman" w:cs="Times New Roman"/>
          <w:sz w:val="24"/>
          <w:szCs w:val="24"/>
        </w:rPr>
      </w:pPr>
    </w:p>
    <w:p w:rsidR="00B222D7" w:rsidRPr="000D63A0" w:rsidRDefault="0035211A" w:rsidP="00F76E9B">
      <w:pPr>
        <w:pStyle w:val="Balk1"/>
        <w:spacing w:before="120"/>
        <w:ind w:left="0" w:right="40"/>
        <w:jc w:val="both"/>
        <w:rPr>
          <w:rFonts w:cs="Times New Roman"/>
          <w:b w:val="0"/>
          <w:bCs w:val="0"/>
        </w:rPr>
      </w:pPr>
      <w:bookmarkStart w:id="50" w:name="_Toc534375306"/>
      <w:r>
        <w:rPr>
          <w:rFonts w:cs="Times New Roman"/>
        </w:rPr>
        <w:t>3</w:t>
      </w:r>
      <w:r w:rsidR="00B222D7" w:rsidRPr="000D63A0">
        <w:rPr>
          <w:rFonts w:cs="Times New Roman"/>
        </w:rPr>
        <w:t xml:space="preserve">.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50"/>
      <w:r w:rsidR="00C91C0E" w:rsidRPr="000D63A0">
        <w:rPr>
          <w:rFonts w:cs="Times New Roman"/>
          <w:spacing w:val="-12"/>
        </w:rPr>
        <w:t xml:space="preserve"> </w:t>
      </w:r>
    </w:p>
    <w:p w:rsidR="00031879"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rsidR="000E4A41" w:rsidRPr="000D63A0" w:rsidRDefault="000E4A41" w:rsidP="00B222D7">
      <w:pPr>
        <w:pStyle w:val="GvdeMetni"/>
        <w:spacing w:before="120"/>
        <w:ind w:left="0" w:right="39"/>
        <w:jc w:val="both"/>
        <w:rPr>
          <w:rFonts w:cs="Times New Roman"/>
        </w:rPr>
      </w:pPr>
    </w:p>
    <w:p w:rsidR="005668DA" w:rsidRPr="000D63A0" w:rsidRDefault="005668DA" w:rsidP="00B222D7">
      <w:pPr>
        <w:pStyle w:val="GvdeMetni"/>
        <w:spacing w:before="120"/>
        <w:ind w:left="0" w:right="39"/>
        <w:jc w:val="both"/>
        <w:rPr>
          <w:rFonts w:eastAsia="MS PGothic" w:cs="Times New Roman"/>
          <w:strike/>
          <w:color w:val="FF0000"/>
          <w:kern w:val="24"/>
        </w:rPr>
      </w:pPr>
    </w:p>
    <w:p w:rsidR="00C124EF" w:rsidRDefault="000E4A41" w:rsidP="000E4A41">
      <w:pPr>
        <w:widowControl/>
        <w:spacing w:after="160" w:line="259" w:lineRule="auto"/>
        <w:ind w:left="360" w:hanging="360"/>
        <w:contextualSpacing/>
        <w:jc w:val="both"/>
        <w:rPr>
          <w:rFonts w:ascii="Times New Roman" w:eastAsia="Calibri" w:hAnsi="Times New Roman" w:cs="Times New Roman"/>
          <w:sz w:val="24"/>
        </w:rPr>
      </w:pPr>
      <w:bookmarkStart w:id="51" w:name="_Toc534375307"/>
      <w:r w:rsidRPr="0092368E">
        <w:rPr>
          <w:rStyle w:val="Balk2Char"/>
          <w:rFonts w:eastAsia="Calibri"/>
        </w:rPr>
        <w:t>3.1</w:t>
      </w:r>
      <w:r w:rsidRPr="0092368E">
        <w:rPr>
          <w:rStyle w:val="Balk2Char"/>
          <w:rFonts w:eastAsia="Calibri"/>
        </w:rPr>
        <w:tab/>
      </w:r>
      <w:r w:rsidR="00C124EF" w:rsidRPr="0092368E">
        <w:rPr>
          <w:rStyle w:val="Balk2Char"/>
          <w:rFonts w:eastAsia="Calibri"/>
        </w:rPr>
        <w:t>Programların Tasarımı ve Onayı</w:t>
      </w:r>
      <w:bookmarkEnd w:id="51"/>
      <w:r w:rsidR="00C124EF" w:rsidRPr="00C124EF">
        <w:rPr>
          <w:rFonts w:ascii="Times New Roman" w:eastAsia="Calibri" w:hAnsi="Times New Roman" w:cs="Times New Roman"/>
          <w:b/>
          <w:sz w:val="24"/>
        </w:rPr>
        <w:t xml:space="preserve">; </w:t>
      </w:r>
      <w:r w:rsidR="00C124EF" w:rsidRPr="00C124EF">
        <w:rPr>
          <w:rFonts w:ascii="Times New Roman" w:eastAsia="Calibri" w:hAnsi="Times New Roman" w:cs="Times New Roman"/>
          <w:sz w:val="24"/>
        </w:rPr>
        <w:t xml:space="preserve">Programların tasarımı ve onayı için tanımlı süreçlere sahip olmalıdır. </w:t>
      </w:r>
      <w:proofErr w:type="gramStart"/>
      <w:r w:rsidR="00C124EF" w:rsidRPr="00C124EF">
        <w:rPr>
          <w:rFonts w:ascii="Times New Roman" w:eastAsia="Calibri" w:hAnsi="Times New Roman" w:cs="Times New Roman"/>
          <w:sz w:val="24"/>
        </w:rPr>
        <w:t>(</w:t>
      </w:r>
      <w:proofErr w:type="gramEnd"/>
      <w:r w:rsidR="00C124EF"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w:t>
      </w:r>
      <w:r w:rsidR="00574DFB">
        <w:rPr>
          <w:rFonts w:ascii="Times New Roman" w:eastAsia="Calibri" w:hAnsi="Times New Roman" w:cs="Times New Roman"/>
          <w:sz w:val="24"/>
        </w:rPr>
        <w:t xml:space="preserve"> (TYYÇ)</w:t>
      </w:r>
      <w:r w:rsidR="00C124EF" w:rsidRPr="00C124EF">
        <w:rPr>
          <w:rFonts w:ascii="Times New Roman" w:eastAsia="Calibri" w:hAnsi="Times New Roman" w:cs="Times New Roman"/>
          <w:sz w:val="24"/>
        </w:rPr>
        <w:t xml:space="preserve"> de kapsayacak şekilde tanımlanmalı ve ilgili paydaşlara duyurulmalıdır.</w:t>
      </w:r>
      <w:proofErr w:type="gramStart"/>
      <w:r w:rsidR="00C124EF" w:rsidRPr="00C124EF">
        <w:rPr>
          <w:rFonts w:ascii="Times New Roman" w:eastAsia="Calibri" w:hAnsi="Times New Roman" w:cs="Times New Roman"/>
          <w:sz w:val="24"/>
        </w:rPr>
        <w:t>)</w:t>
      </w:r>
      <w:proofErr w:type="gramEnd"/>
      <w:r w:rsidR="00C124EF" w:rsidRPr="00C124EF">
        <w:rPr>
          <w:rFonts w:ascii="Times New Roman" w:eastAsia="Calibri" w:hAnsi="Times New Roman" w:cs="Times New Roman"/>
          <w:sz w:val="24"/>
        </w:rPr>
        <w:tab/>
      </w:r>
    </w:p>
    <w:p w:rsidR="00685B3A" w:rsidRDefault="00685B3A" w:rsidP="00685B3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eğitim-öğretim programlarının tasarım yöntemi</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tasarımına paydaş katılımı</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Eğitim-öğretimin her seviyesinde öğrencilere araştırma yetkinliğini kazandırmak üzere gerçekleştirilen faaliyetler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öğretim programlarının amaçları, kazanımları ve ders bilgi paketlerinin hazırlanması ve kamuoyuyla paylaşılması</w:t>
      </w:r>
    </w:p>
    <w:p w:rsidR="00A26295"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yeterliliklerinin TYYÇ ile uyumunun sağlanması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685B3A" w:rsidRPr="00685B3A" w:rsidRDefault="00685B3A" w:rsidP="00685B3A">
      <w:pPr>
        <w:widowControl/>
        <w:spacing w:after="160" w:line="259" w:lineRule="auto"/>
        <w:contextualSpacing/>
        <w:jc w:val="both"/>
        <w:rPr>
          <w:rFonts w:ascii="Times New Roman" w:eastAsia="Calibri" w:hAnsi="Times New Roman" w:cs="Times New Roman"/>
          <w:color w:val="000000" w:themeColor="text1"/>
          <w:sz w:val="24"/>
          <w:szCs w:val="24"/>
        </w:rPr>
      </w:pPr>
    </w:p>
    <w:p w:rsidR="00C124EF" w:rsidRPr="000E4A41" w:rsidRDefault="000E4A41" w:rsidP="000E4A41">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eğitim-öğretim politikası ve stratejik amaçları </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amaçları ve öğrenme çıktılarının TYYÇ ile ilişkisi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ve ders bilgi paketlerinin ilan edildiği web sayfaları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çıktıları ve ders kazanımlarının ilişkilendirilmesi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 onayı ve güncellemesinde kullanılan tanımlı süreçler (yönetmelik, yönerge, süreç tanımı, rehber, kılavuz vb.)</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Her seviyedeki programda öğrenci </w:t>
      </w:r>
      <w:proofErr w:type="spellStart"/>
      <w:r w:rsidRPr="000E4A41">
        <w:rPr>
          <w:rFonts w:ascii="Times New Roman" w:eastAsia="Times New Roman" w:hAnsi="Times New Roman" w:cs="Times New Roman"/>
          <w:color w:val="000000" w:themeColor="text1"/>
          <w:sz w:val="24"/>
          <w:szCs w:val="24"/>
          <w:lang w:eastAsia="tr-TR"/>
        </w:rPr>
        <w:t>işyükü</w:t>
      </w:r>
      <w:proofErr w:type="spellEnd"/>
      <w:r w:rsidRPr="000E4A41">
        <w:rPr>
          <w:rFonts w:ascii="Times New Roman" w:eastAsia="Times New Roman" w:hAnsi="Times New Roman" w:cs="Times New Roman"/>
          <w:color w:val="000000" w:themeColor="text1"/>
          <w:sz w:val="24"/>
          <w:szCs w:val="24"/>
          <w:lang w:eastAsia="tr-TR"/>
        </w:rPr>
        <w:t xml:space="preserve"> kredilerinin tanımlanmış olması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için tanımlanması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lastRenderedPageBreak/>
        <w:t>Program kazanımları (</w:t>
      </w:r>
      <w:proofErr w:type="gramStart"/>
      <w:r w:rsidRPr="000E4A41">
        <w:rPr>
          <w:rFonts w:ascii="Times New Roman" w:eastAsia="Times New Roman" w:hAnsi="Times New Roman" w:cs="Times New Roman"/>
          <w:color w:val="000000" w:themeColor="text1"/>
          <w:sz w:val="24"/>
          <w:szCs w:val="24"/>
          <w:lang w:eastAsia="tr-TR"/>
        </w:rPr>
        <w:t>jenerik</w:t>
      </w:r>
      <w:proofErr w:type="gramEnd"/>
      <w:r w:rsidRPr="000E4A41">
        <w:rPr>
          <w:rFonts w:ascii="Times New Roman" w:eastAsia="Times New Roman" w:hAnsi="Times New Roman" w:cs="Times New Roman"/>
          <w:color w:val="000000" w:themeColor="text1"/>
          <w:sz w:val="24"/>
          <w:szCs w:val="24"/>
          <w:lang w:eastAsia="tr-TR"/>
        </w:rPr>
        <w:t>-alana özgü olmayan yetkinlikler de dahil) ve kazandırmak üzere kullanılan ders içi/dışı etkinlikleri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tasarımına her seviyede paydaş katılımı</w:t>
      </w:r>
    </w:p>
    <w:p w:rsid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Uygulamalı eğitimler, hareketlilik programları gibi rutin dışı uygulamaların kredilendirilmesi</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1C59CC" w:rsidRDefault="000E4A41" w:rsidP="000E4A4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eğitim-öğretim politikasını ve stratejik amaçlarını uyguladığına dair uygulamalar/kanıtlar</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Paydaş katılımıyla ve görüşlerinden hareketle geliştirilen programlar </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Paydaş katılımıyla ve görüşlerinden hareketle programlarda yapılan iyileştirmeler</w:t>
      </w:r>
    </w:p>
    <w:p w:rsidR="000E4A41" w:rsidRP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685B3A" w:rsidRPr="00685B3A"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2" w:name="_Toc534375308"/>
      <w:r w:rsidRPr="0092368E">
        <w:rPr>
          <w:rStyle w:val="Balk2Char"/>
          <w:rFonts w:eastAsia="Calibri"/>
        </w:rPr>
        <w:t>Programların Sürekli İzlenmesi ve Güncellenmesi</w:t>
      </w:r>
      <w:bookmarkEnd w:id="52"/>
      <w:r w:rsidRPr="000E4A41">
        <w:rPr>
          <w:rFonts w:ascii="Times New Roman" w:eastAsia="Calibri" w:hAnsi="Times New Roman" w:cs="Times New Roman"/>
          <w:b/>
          <w:sz w:val="24"/>
        </w:rPr>
        <w:t xml:space="preserve">; </w:t>
      </w:r>
      <w:r w:rsidRPr="000E4A41">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rsidR="00A26295" w:rsidRPr="00685B3A" w:rsidRDefault="00685B3A" w:rsidP="00A26295">
      <w:pPr>
        <w:widowControl/>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gözden geçirilmesi ve güncellenmesi için kullanılan yöntemler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güncelleme çalışmalarına paydaş katılımı</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program eğitim amaçlarına ve öğrenme kazanımlarına ulaşıldığını güvence altına alan mekanizmalar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eğitim amaçları ve öğrenme kazanımlarına ulaşılamadığı durumlarda yürütülen iyileştirme çalışmaları</w:t>
      </w:r>
    </w:p>
    <w:p w:rsidR="00A26295"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Akredite olmak isteyen programların desteklenme mekanizmaları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0E4A41" w:rsidRDefault="000E4A41" w:rsidP="000E4A41">
      <w:pPr>
        <w:pStyle w:val="ListeParagraf"/>
        <w:widowControl/>
        <w:spacing w:after="160" w:line="259" w:lineRule="auto"/>
        <w:ind w:left="360"/>
        <w:contextualSpacing/>
        <w:jc w:val="both"/>
        <w:rPr>
          <w:rFonts w:ascii="Times New Roman" w:eastAsia="Calibri" w:hAnsi="Times New Roman" w:cs="Times New Roman"/>
          <w:b/>
          <w:sz w:val="24"/>
        </w:rPr>
      </w:pPr>
      <w:r w:rsidRPr="000E4A41">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Eğitim-Öğretim </w:t>
      </w:r>
      <w:r w:rsidR="00574DFB" w:rsidRPr="000E4A41">
        <w:rPr>
          <w:rFonts w:ascii="Times New Roman" w:eastAsia="Times New Roman" w:hAnsi="Times New Roman" w:cs="Times New Roman"/>
          <w:color w:val="000000" w:themeColor="text1"/>
          <w:sz w:val="24"/>
          <w:szCs w:val="24"/>
          <w:lang w:eastAsia="tr-TR"/>
        </w:rPr>
        <w:t xml:space="preserve">süreçlerinin </w:t>
      </w:r>
      <w:r w:rsidRPr="000E4A41">
        <w:rPr>
          <w:rFonts w:ascii="Times New Roman" w:eastAsia="Times New Roman" w:hAnsi="Times New Roman" w:cs="Times New Roman"/>
          <w:color w:val="000000" w:themeColor="text1"/>
          <w:sz w:val="24"/>
          <w:szCs w:val="24"/>
          <w:lang w:eastAsia="tr-TR"/>
        </w:rPr>
        <w:t>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(eğitim-öğretim amaçları-hedefleri açısından ders ve program öğrenim kazanımlarının değerlendirilmesi)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(program kazanımları açısından değerlendirme)</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w:t>
      </w:r>
      <w:r w:rsidR="002214D5">
        <w:rPr>
          <w:rFonts w:ascii="Times New Roman" w:eastAsia="Times New Roman" w:hAnsi="Times New Roman" w:cs="Times New Roman"/>
          <w:color w:val="000000" w:themeColor="text1"/>
          <w:sz w:val="24"/>
          <w:szCs w:val="24"/>
          <w:lang w:eastAsia="tr-TR"/>
        </w:rPr>
        <w:t xml:space="preserve"> ve ders öğrenme kazanımlarına </w:t>
      </w:r>
      <w:r w:rsidRPr="000E4A41">
        <w:rPr>
          <w:rFonts w:ascii="Times New Roman" w:eastAsia="Times New Roman" w:hAnsi="Times New Roman" w:cs="Times New Roman"/>
          <w:color w:val="000000" w:themeColor="text1"/>
          <w:sz w:val="24"/>
          <w:szCs w:val="24"/>
          <w:lang w:eastAsia="tr-TR"/>
        </w:rPr>
        <w:t>ulaşılıp ulaşılmadığını izleyen mekanizmalar (bilgi yönetim sistemi)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w:t>
      </w:r>
      <w:proofErr w:type="gramStart"/>
      <w:r w:rsidRPr="000E4A41">
        <w:rPr>
          <w:rFonts w:ascii="Times New Roman" w:eastAsia="Times New Roman" w:hAnsi="Times New Roman" w:cs="Times New Roman"/>
          <w:color w:val="000000" w:themeColor="text1"/>
          <w:sz w:val="24"/>
          <w:szCs w:val="24"/>
          <w:lang w:eastAsia="tr-TR"/>
        </w:rPr>
        <w:t>misyon</w:t>
      </w:r>
      <w:proofErr w:type="gramEnd"/>
      <w:r w:rsidRPr="000E4A41">
        <w:rPr>
          <w:rFonts w:ascii="Times New Roman" w:eastAsia="Times New Roman" w:hAnsi="Times New Roman" w:cs="Times New Roman"/>
          <w:color w:val="000000" w:themeColor="text1"/>
          <w:sz w:val="24"/>
          <w:szCs w:val="24"/>
          <w:lang w:eastAsia="tr-TR"/>
        </w:rPr>
        <w:t>, vizyon ve hedefleri doğrultusunda programlarını güncellemek üzere kurduğu mekanizma örnekleri (yıllık izleme takvimi, program çıktılarına ulaşma düzeyinin senato gündemine alınması, program başarı düzeylerinin izlenmesi)</w:t>
      </w:r>
    </w:p>
    <w:p w:rsid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 ve derslerle ilgili paydaş geri bildirimlerini almak için kullanılan mekanizmaların (belge, doküman, anket, form vb.) listesi ve örnekleri</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2214D5">
        <w:rPr>
          <w:rFonts w:ascii="Times New Roman" w:eastAsia="Times New Roman" w:hAnsi="Times New Roman" w:cs="Times New Roman"/>
          <w:color w:val="000000" w:themeColor="text1"/>
          <w:sz w:val="24"/>
          <w:szCs w:val="24"/>
          <w:lang w:eastAsia="tr-TR"/>
        </w:rPr>
        <w:t>değerlendirmelerinden hareketle yapılan iyileştirmeler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Yapılan iyileştirmeler ve değişiklikler konusunda tüm paydaşların bilgilendirildiği uygulamalar</w:t>
      </w:r>
    </w:p>
    <w:p w:rsidR="002214D5" w:rsidRPr="002214D5" w:rsidRDefault="00574DFB"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Kurumun </w:t>
      </w:r>
      <w:r w:rsidRPr="002214D5">
        <w:rPr>
          <w:rFonts w:ascii="Times New Roman" w:eastAsia="Times New Roman" w:hAnsi="Times New Roman" w:cs="Times New Roman"/>
          <w:color w:val="000000" w:themeColor="text1"/>
          <w:sz w:val="24"/>
          <w:szCs w:val="24"/>
          <w:lang w:eastAsia="tr-TR"/>
        </w:rPr>
        <w:t xml:space="preserve">program </w:t>
      </w:r>
      <w:r w:rsidR="002214D5" w:rsidRPr="002214D5">
        <w:rPr>
          <w:rFonts w:ascii="Times New Roman" w:eastAsia="Times New Roman" w:hAnsi="Times New Roman" w:cs="Times New Roman"/>
          <w:color w:val="000000" w:themeColor="text1"/>
          <w:sz w:val="24"/>
          <w:szCs w:val="24"/>
          <w:lang w:eastAsia="tr-TR"/>
        </w:rPr>
        <w:t xml:space="preserve">izleme ve güncelleme çalışmalarının </w:t>
      </w:r>
      <w:r>
        <w:rPr>
          <w:rFonts w:ascii="Times New Roman" w:eastAsia="Times New Roman" w:hAnsi="Times New Roman" w:cs="Times New Roman"/>
          <w:color w:val="000000" w:themeColor="text1"/>
          <w:sz w:val="24"/>
          <w:szCs w:val="24"/>
          <w:lang w:eastAsia="tr-TR"/>
        </w:rPr>
        <w:t>toplu</w:t>
      </w:r>
      <w:r w:rsidRPr="002214D5">
        <w:rPr>
          <w:rFonts w:ascii="Times New Roman" w:eastAsia="Times New Roman" w:hAnsi="Times New Roman" w:cs="Times New Roman"/>
          <w:color w:val="000000" w:themeColor="text1"/>
          <w:sz w:val="24"/>
          <w:szCs w:val="24"/>
          <w:lang w:eastAsia="tr-TR"/>
        </w:rPr>
        <w:t xml:space="preserve">msal </w:t>
      </w:r>
      <w:r w:rsidR="002214D5" w:rsidRPr="002214D5">
        <w:rPr>
          <w:rFonts w:ascii="Times New Roman" w:eastAsia="Times New Roman" w:hAnsi="Times New Roman" w:cs="Times New Roman"/>
          <w:color w:val="000000" w:themeColor="text1"/>
          <w:sz w:val="24"/>
          <w:szCs w:val="24"/>
          <w:lang w:eastAsia="tr-TR"/>
        </w:rPr>
        <w:t>katkısını gösteren kanıtlar (istihdam verileri vb.)</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Programın eğitim amaçlarına ulaşıp ulaşmadığını, mezunlarının ve iş dünyasının görüşlerini içerecek şekilde gösteren kanıtlar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Akreditasyon çalışmalarının teşvik edildiğine ilişkin tanımlı süreçler, uygulamalar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Varsa İngilizce hazırlık okullarında/programlarında yapılan değerlendirme ve iyileşti</w:t>
      </w:r>
      <w:r>
        <w:rPr>
          <w:rFonts w:ascii="Times New Roman" w:eastAsia="Times New Roman" w:hAnsi="Times New Roman" w:cs="Times New Roman"/>
          <w:color w:val="000000" w:themeColor="text1"/>
          <w:sz w:val="24"/>
          <w:szCs w:val="24"/>
          <w:lang w:eastAsia="tr-TR"/>
        </w:rPr>
        <w:t>r</w:t>
      </w:r>
      <w:r w:rsidRPr="002214D5">
        <w:rPr>
          <w:rFonts w:ascii="Times New Roman" w:eastAsia="Times New Roman" w:hAnsi="Times New Roman" w:cs="Times New Roman"/>
          <w:color w:val="000000" w:themeColor="text1"/>
          <w:sz w:val="24"/>
          <w:szCs w:val="24"/>
          <w:lang w:eastAsia="tr-TR"/>
        </w:rPr>
        <w:t>me çalışmaları</w:t>
      </w:r>
    </w:p>
    <w:p w:rsidR="002214D5" w:rsidRP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C124EF" w:rsidRPr="00C124EF" w:rsidRDefault="00C124EF" w:rsidP="000E4A41">
      <w:pPr>
        <w:widowControl/>
        <w:spacing w:after="160" w:line="259" w:lineRule="auto"/>
        <w:contextualSpacing/>
        <w:jc w:val="both"/>
        <w:rPr>
          <w:rFonts w:ascii="Times New Roman" w:eastAsia="Calibri" w:hAnsi="Times New Roman" w:cs="Times New Roman"/>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3" w:name="_Toc534375309"/>
      <w:r w:rsidRPr="0092368E">
        <w:rPr>
          <w:rStyle w:val="Balk2Char"/>
          <w:rFonts w:eastAsia="Calibri"/>
        </w:rPr>
        <w:t>Öğrenci Merkezli Öğrenme, Öğretme ve Değerlendirme</w:t>
      </w:r>
      <w:bookmarkEnd w:id="53"/>
      <w:r w:rsidRPr="002214D5">
        <w:rPr>
          <w:rFonts w:ascii="Times New Roman" w:eastAsia="Calibri" w:hAnsi="Times New Roman" w:cs="Times New Roman"/>
          <w:b/>
          <w:sz w:val="24"/>
        </w:rPr>
        <w:t xml:space="preserve">; </w:t>
      </w:r>
      <w:r w:rsidRPr="002214D5">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2214D5">
        <w:rPr>
          <w:rFonts w:ascii="Times New Roman" w:eastAsia="Calibri" w:hAnsi="Times New Roman" w:cs="Times New Roman"/>
          <w:b/>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öğrenci merkezli eğitim konusunda uyguladığı politikalar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merkezli eğitim politikasının akademik birimlerde uygulanma düzeyi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 merkezli eğitim konusunda öğretim üyelerinin yetkinliklerinin geliştirilmesine yönelik yapılan çalışmalar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Ders bilgi paketlerinde öğrenci iş yüküne dayalı kredi değerlerinin belirlenme yöntemi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Uluslararası hareketlilik programlarında uygulanan kredi transfer yöntemi</w:t>
      </w:r>
    </w:p>
    <w:p w:rsidR="001F107D" w:rsidRPr="001F107D" w:rsidRDefault="00994F16"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Kültürel</w:t>
      </w:r>
      <w:r w:rsidR="001F107D" w:rsidRPr="001F107D">
        <w:rPr>
          <w:rFonts w:ascii="Times New Roman" w:eastAsia="Calibri" w:hAnsi="Times New Roman" w:cs="Times New Roman"/>
          <w:sz w:val="24"/>
        </w:rPr>
        <w:t xml:space="preserve"> derinlik kazanımına yönelik ve farklı disiplinleri tanıma fırsatı veren seçmeli derslerin varlığı ve öğrencilerin bu derslere yönlendirilme mekanizmaları</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uygulanan etkili ve etkin öğrenci danışmanlık sistemi </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Öğrencinin başarısını ölçme ve değerlendirmede (BDY) kullanılan tanımlı süreçler ve bu süreçlerin öğrencilere duyurulması</w:t>
      </w:r>
    </w:p>
    <w:p w:rsidR="00A26295"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21. yüzyıl yetkinliklerinin program kazanımlarına yansıtılması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Kurumun ilan edilmiş eğitim politikasında öğrenci merkezli eğitim</w:t>
      </w:r>
      <w:r w:rsidR="00994F16">
        <w:rPr>
          <w:rFonts w:ascii="Times New Roman" w:eastAsia="Times New Roman" w:hAnsi="Times New Roman" w:cs="Times New Roman"/>
          <w:color w:val="000000" w:themeColor="text1"/>
          <w:sz w:val="24"/>
          <w:szCs w:val="24"/>
          <w:lang w:eastAsia="tr-TR"/>
        </w:rPr>
        <w:t>e</w:t>
      </w:r>
      <w:r w:rsidRPr="002214D5">
        <w:rPr>
          <w:rFonts w:ascii="Times New Roman" w:eastAsia="Times New Roman" w:hAnsi="Times New Roman" w:cs="Times New Roman"/>
          <w:color w:val="000000" w:themeColor="text1"/>
          <w:sz w:val="24"/>
          <w:szCs w:val="24"/>
          <w:lang w:eastAsia="tr-TR"/>
        </w:rPr>
        <w:t xml:space="preserve"> yer vermiş olması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başarısını ölçme ve değerlendirmede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Öğrencinin devamsızlığı veya sınava girmeyi engelleyen haklı ve geçerli nedenlerin oluşması durumunu kapsayan açık düzenlemeler  </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Mezuniyet koşullarına dair düzenlemeler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danışmanlık sisteminde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Uygulamalı eğitimlerde (staj, mesleki uygulama vb.) ve hareketlilik programlarında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Öğrenme öğretme merkezi yapılanması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şikâyetleri ile görüşleri alma mekanizmaları </w:t>
      </w:r>
    </w:p>
    <w:p w:rsidR="002214D5" w:rsidRPr="002214D5" w:rsidRDefault="002214D5" w:rsidP="002214D5">
      <w:pPr>
        <w:widowControl/>
        <w:spacing w:after="160" w:line="259" w:lineRule="auto"/>
        <w:contextualSpacing/>
        <w:jc w:val="both"/>
        <w:rPr>
          <w:rFonts w:ascii="Times New Roman" w:eastAsia="Calibri" w:hAnsi="Times New Roman" w:cs="Times New Roman"/>
          <w:b/>
          <w:sz w:val="24"/>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Öğrenme ve öğretme merkezinde </w:t>
      </w:r>
      <w:r w:rsidRPr="002214D5">
        <w:rPr>
          <w:rFonts w:ascii="Times New Roman" w:eastAsia="Times New Roman" w:hAnsi="Times New Roman" w:cs="Times New Roman"/>
          <w:color w:val="000000" w:themeColor="text1"/>
          <w:sz w:val="24"/>
          <w:szCs w:val="24"/>
          <w:lang w:eastAsia="tr-TR"/>
        </w:rPr>
        <w:t>yürütülen uygulama örnekleri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merkezli eğitim uygulamaları </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geri bildirimlerini içeren iş yükü anketleri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Öğretim elemanlarının öğrenci merkezli eğitim konusundaki yetkinliği (öğrenme-öğretme ve ölçme değerlendirme yöntemleri)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Eğiticilerin eğitimi program içeriğinde öğrenci merkezli öğrenme-öğretme yaklaşımına ilişkin uygulamalar</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gibi uygulamalarda kullanıldığını gösteren kanıtlar</w:t>
      </w:r>
    </w:p>
    <w:p w:rsidR="00C124EF" w:rsidRPr="00C124EF" w:rsidRDefault="00C124EF" w:rsidP="002214D5">
      <w:pPr>
        <w:widowControl/>
        <w:spacing w:after="160" w:line="259" w:lineRule="auto"/>
        <w:contextualSpacing/>
        <w:jc w:val="both"/>
        <w:rPr>
          <w:rFonts w:ascii="Times New Roman" w:eastAsia="Calibri" w:hAnsi="Times New Roman" w:cs="Times New Roman"/>
          <w:b/>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4" w:name="_Toc534375310"/>
      <w:r w:rsidRPr="0092368E">
        <w:rPr>
          <w:rStyle w:val="Balk2Char"/>
          <w:rFonts w:eastAsia="Calibri"/>
        </w:rPr>
        <w:t>Öğrencinin Kabulü ve Gelişimi, Tanıma ve Sertifikalandırma</w:t>
      </w:r>
      <w:bookmarkEnd w:id="54"/>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öğrenci kabullerine yönelik açık </w:t>
      </w:r>
      <w:proofErr w:type="gramStart"/>
      <w:r w:rsidRPr="002214D5">
        <w:rPr>
          <w:rFonts w:ascii="Times New Roman" w:eastAsia="Calibri" w:hAnsi="Times New Roman" w:cs="Times New Roman"/>
          <w:sz w:val="24"/>
        </w:rPr>
        <w:t>kriterler</w:t>
      </w:r>
      <w:proofErr w:type="gramEnd"/>
      <w:r w:rsidRPr="002214D5">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merkezi yerleştirmeyle gelen öğrenci grupları dışında kalan öğrenci kabullerinde uyguladığı açık ve tutarlı </w:t>
      </w:r>
      <w:proofErr w:type="gramStart"/>
      <w:r w:rsidRPr="001F107D">
        <w:rPr>
          <w:rFonts w:ascii="Times New Roman" w:eastAsia="Calibri" w:hAnsi="Times New Roman" w:cs="Times New Roman"/>
          <w:sz w:val="24"/>
        </w:rPr>
        <w:t>kriterler</w:t>
      </w:r>
      <w:proofErr w:type="gramEnd"/>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w:t>
      </w:r>
      <w:proofErr w:type="spellStart"/>
      <w:r w:rsidRPr="001F107D">
        <w:rPr>
          <w:rFonts w:ascii="Times New Roman" w:eastAsia="Calibri" w:hAnsi="Times New Roman" w:cs="Times New Roman"/>
          <w:sz w:val="24"/>
        </w:rPr>
        <w:t>formal</w:t>
      </w:r>
      <w:proofErr w:type="spellEnd"/>
      <w:r w:rsidRPr="001F107D">
        <w:rPr>
          <w:rFonts w:ascii="Times New Roman" w:eastAsia="Calibri" w:hAnsi="Times New Roman" w:cs="Times New Roman"/>
          <w:sz w:val="24"/>
        </w:rPr>
        <w:t xml:space="preserve"> öğrenmelerin tanınması için uygulanan tanımlı </w:t>
      </w:r>
      <w:proofErr w:type="spellStart"/>
      <w:r w:rsidRPr="001F107D">
        <w:rPr>
          <w:rFonts w:ascii="Times New Roman" w:eastAsia="Calibri" w:hAnsi="Times New Roman" w:cs="Times New Roman"/>
          <w:sz w:val="24"/>
        </w:rPr>
        <w:t>süreçler</w:t>
      </w:r>
      <w:proofErr w:type="spellEnd"/>
      <w:r w:rsidRPr="001F107D">
        <w:rPr>
          <w:rFonts w:ascii="Times New Roman" w:eastAsia="Calibri" w:hAnsi="Times New Roman" w:cs="Times New Roman"/>
          <w:sz w:val="24"/>
        </w:rPr>
        <w:t xml:space="preserve">. </w:t>
      </w:r>
    </w:p>
    <w:p w:rsidR="00A26295"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w:t>
      </w:r>
      <w:proofErr w:type="spellStart"/>
      <w:r w:rsidRPr="001F107D">
        <w:rPr>
          <w:rFonts w:ascii="Times New Roman" w:eastAsia="Calibri" w:hAnsi="Times New Roman" w:cs="Times New Roman"/>
          <w:sz w:val="24"/>
        </w:rPr>
        <w:t>non-formal</w:t>
      </w:r>
      <w:proofErr w:type="spellEnd"/>
      <w:r w:rsidRPr="001F107D">
        <w:rPr>
          <w:rFonts w:ascii="Times New Roman" w:eastAsia="Calibri" w:hAnsi="Times New Roman" w:cs="Times New Roman"/>
          <w:sz w:val="24"/>
        </w:rPr>
        <w:t xml:space="preserve"> ve </w:t>
      </w:r>
      <w:proofErr w:type="spellStart"/>
      <w:r w:rsidRPr="001F107D">
        <w:rPr>
          <w:rFonts w:ascii="Times New Roman" w:eastAsia="Calibri" w:hAnsi="Times New Roman" w:cs="Times New Roman"/>
          <w:sz w:val="24"/>
        </w:rPr>
        <w:t>informal</w:t>
      </w:r>
      <w:proofErr w:type="spellEnd"/>
      <w:r w:rsidRPr="001F107D">
        <w:rPr>
          <w:rFonts w:ascii="Times New Roman" w:eastAsia="Calibri" w:hAnsi="Times New Roman" w:cs="Times New Roman"/>
          <w:sz w:val="24"/>
        </w:rPr>
        <w:t xml:space="preserve"> öğrenmelerin tanınması için uygulanan tanımlı </w:t>
      </w:r>
      <w:proofErr w:type="spellStart"/>
      <w:r w:rsidRPr="001F107D">
        <w:rPr>
          <w:rFonts w:ascii="Times New Roman" w:eastAsia="Calibri" w:hAnsi="Times New Roman" w:cs="Times New Roman"/>
          <w:sz w:val="24"/>
        </w:rPr>
        <w:t>süreçler</w:t>
      </w:r>
      <w:proofErr w:type="spellEnd"/>
      <w:r w:rsidRPr="001F107D">
        <w:rPr>
          <w:rFonts w:ascii="Times New Roman" w:eastAsia="Calibri" w:hAnsi="Times New Roman" w:cs="Times New Roman"/>
          <w:sz w:val="24"/>
        </w:rPr>
        <w:t xml:space="preserve"> (yönerge, senato kararı vb.).</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Merkezi yerleştirmeyle gelen öğrenci grupları dışında kalan yatay geçiş, yabancı uyruklu öğrenci sınavı (YÖS), çift </w:t>
      </w:r>
      <w:proofErr w:type="spellStart"/>
      <w:r w:rsidRPr="002214D5">
        <w:rPr>
          <w:rFonts w:ascii="Times New Roman" w:eastAsia="Times New Roman" w:hAnsi="Times New Roman" w:cs="Times New Roman"/>
          <w:color w:val="000000" w:themeColor="text1"/>
          <w:sz w:val="24"/>
          <w:szCs w:val="24"/>
          <w:lang w:eastAsia="tr-TR"/>
        </w:rPr>
        <w:t>anadal</w:t>
      </w:r>
      <w:proofErr w:type="spellEnd"/>
      <w:r w:rsidRPr="002214D5">
        <w:rPr>
          <w:rFonts w:ascii="Times New Roman" w:eastAsia="Times New Roman" w:hAnsi="Times New Roman" w:cs="Times New Roman"/>
          <w:color w:val="000000" w:themeColor="text1"/>
          <w:sz w:val="24"/>
          <w:szCs w:val="24"/>
          <w:lang w:eastAsia="tr-TR"/>
        </w:rPr>
        <w:t xml:space="preserve"> programı (ÇAP), </w:t>
      </w:r>
      <w:proofErr w:type="spellStart"/>
      <w:r w:rsidRPr="002214D5">
        <w:rPr>
          <w:rFonts w:ascii="Times New Roman" w:eastAsia="Times New Roman" w:hAnsi="Times New Roman" w:cs="Times New Roman"/>
          <w:color w:val="000000" w:themeColor="text1"/>
          <w:sz w:val="24"/>
          <w:szCs w:val="24"/>
          <w:lang w:eastAsia="tr-TR"/>
        </w:rPr>
        <w:t>yandal</w:t>
      </w:r>
      <w:proofErr w:type="spellEnd"/>
      <w:r w:rsidRPr="002214D5">
        <w:rPr>
          <w:rFonts w:ascii="Times New Roman" w:eastAsia="Times New Roman" w:hAnsi="Times New Roman" w:cs="Times New Roman"/>
          <w:color w:val="000000" w:themeColor="text1"/>
          <w:sz w:val="24"/>
          <w:szCs w:val="24"/>
          <w:lang w:eastAsia="tr-TR"/>
        </w:rPr>
        <w:t xml:space="preserve"> öğrenci kabullerinde uygulanan kriterler</w:t>
      </w:r>
      <w:proofErr w:type="gramStart"/>
      <w:r w:rsidRPr="002214D5">
        <w:rPr>
          <w:rFonts w:ascii="Times New Roman" w:eastAsia="Times New Roman" w:hAnsi="Times New Roman" w:cs="Times New Roman"/>
          <w:color w:val="000000" w:themeColor="text1"/>
          <w:sz w:val="24"/>
          <w:szCs w:val="24"/>
          <w:lang w:eastAsia="tr-TR"/>
        </w:rPr>
        <w:t>)</w:t>
      </w:r>
      <w:proofErr w:type="gramEnd"/>
    </w:p>
    <w:p w:rsid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Önceki </w:t>
      </w:r>
      <w:proofErr w:type="spellStart"/>
      <w:r w:rsidRPr="002214D5">
        <w:rPr>
          <w:rFonts w:ascii="Times New Roman" w:eastAsia="Times New Roman" w:hAnsi="Times New Roman" w:cs="Times New Roman"/>
          <w:color w:val="000000" w:themeColor="text1"/>
          <w:sz w:val="24"/>
          <w:szCs w:val="24"/>
          <w:lang w:eastAsia="tr-TR"/>
        </w:rPr>
        <w:t>formal</w:t>
      </w:r>
      <w:proofErr w:type="spellEnd"/>
      <w:r w:rsidRPr="002214D5">
        <w:rPr>
          <w:rFonts w:ascii="Times New Roman" w:eastAsia="Times New Roman" w:hAnsi="Times New Roman" w:cs="Times New Roman"/>
          <w:color w:val="000000" w:themeColor="text1"/>
          <w:sz w:val="24"/>
          <w:szCs w:val="24"/>
          <w:lang w:eastAsia="tr-TR"/>
        </w:rPr>
        <w:t xml:space="preserve">, </w:t>
      </w:r>
      <w:proofErr w:type="spellStart"/>
      <w:r w:rsidRPr="002214D5">
        <w:rPr>
          <w:rFonts w:ascii="Times New Roman" w:eastAsia="Times New Roman" w:hAnsi="Times New Roman" w:cs="Times New Roman"/>
          <w:color w:val="000000" w:themeColor="text1"/>
          <w:sz w:val="24"/>
          <w:szCs w:val="24"/>
          <w:lang w:eastAsia="tr-TR"/>
        </w:rPr>
        <w:t>non-formal</w:t>
      </w:r>
      <w:proofErr w:type="spellEnd"/>
      <w:r w:rsidRPr="002214D5">
        <w:rPr>
          <w:rFonts w:ascii="Times New Roman" w:eastAsia="Times New Roman" w:hAnsi="Times New Roman" w:cs="Times New Roman"/>
          <w:color w:val="000000" w:themeColor="text1"/>
          <w:sz w:val="24"/>
          <w:szCs w:val="24"/>
          <w:lang w:eastAsia="tr-TR"/>
        </w:rPr>
        <w:t xml:space="preserve"> ve </w:t>
      </w:r>
      <w:proofErr w:type="spellStart"/>
      <w:r w:rsidRPr="002214D5">
        <w:rPr>
          <w:rFonts w:ascii="Times New Roman" w:eastAsia="Times New Roman" w:hAnsi="Times New Roman" w:cs="Times New Roman"/>
          <w:color w:val="000000" w:themeColor="text1"/>
          <w:sz w:val="24"/>
          <w:szCs w:val="24"/>
          <w:lang w:eastAsia="tr-TR"/>
        </w:rPr>
        <w:t>informal</w:t>
      </w:r>
      <w:proofErr w:type="spellEnd"/>
      <w:r w:rsidRPr="002214D5">
        <w:rPr>
          <w:rFonts w:ascii="Times New Roman" w:eastAsia="Times New Roman" w:hAnsi="Times New Roman" w:cs="Times New Roman"/>
          <w:color w:val="000000" w:themeColor="text1"/>
          <w:sz w:val="24"/>
          <w:szCs w:val="24"/>
          <w:lang w:eastAsia="tr-TR"/>
        </w:rPr>
        <w:t xml:space="preserve"> öğrenmelerin tanınmasına ilişkin tanımlı süreçler (yönetmelik, yönerge, süreç tanımı, rehber, kılavuz vb.)</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6"/>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Öğrencinin akademik ve kariyer gelişimini izlemek üzere tanımlı süreçler ve mevcut uygulamalar</w:t>
      </w:r>
    </w:p>
    <w:p w:rsidR="00C124EF" w:rsidRDefault="00C124EF"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Pr="00C124EF" w:rsidRDefault="00994F16" w:rsidP="002214D5">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5" w:name="_Toc534375311"/>
      <w:r w:rsidRPr="0092368E">
        <w:rPr>
          <w:rStyle w:val="Balk2Char"/>
          <w:rFonts w:eastAsia="Calibri"/>
        </w:rPr>
        <w:lastRenderedPageBreak/>
        <w:t>Eğitim-Öğretim Kadrosu</w:t>
      </w:r>
      <w:bookmarkEnd w:id="55"/>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Eğitim-öğretim kadrosunun mesleki gelişimlerinin sürdürülmesi ve öğretim becerilerinin iyileştirilmesi</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ders görevlendirmelerinde eğitim-öğretim kadrosunun yetkinlikleri ile ders içeriklerinin örtüşmesinin sağlanması</w:t>
      </w:r>
    </w:p>
    <w:p w:rsidR="00A26295"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eğiticinin eğitimi programının, kurumun hedefleri ve kalite güvence sistemi</w:t>
      </w:r>
      <w:r>
        <w:rPr>
          <w:rFonts w:ascii="Times New Roman" w:eastAsia="Calibri" w:hAnsi="Times New Roman" w:cs="Times New Roman"/>
          <w:sz w:val="24"/>
        </w:rPr>
        <w:t xml:space="preserve"> ile uyumlu olarak tasarımı ve </w:t>
      </w:r>
      <w:r w:rsidRPr="001F107D">
        <w:rPr>
          <w:rFonts w:ascii="Times New Roman" w:eastAsia="Calibri" w:hAnsi="Times New Roman" w:cs="Times New Roman"/>
          <w:sz w:val="24"/>
        </w:rPr>
        <w:t>uygulanması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994F16" w:rsidRPr="00B83E58" w:rsidRDefault="00994F16"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2214D5" w:rsidRP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Eğitim kadrosunun eğitim-öğretim performansını izlemek üzere geçerli olan tanımlı süreçler (atama-yükseltme </w:t>
      </w:r>
      <w:proofErr w:type="gramStart"/>
      <w:r w:rsidRPr="002214D5">
        <w:rPr>
          <w:rFonts w:ascii="Times New Roman" w:eastAsia="Times New Roman" w:hAnsi="Times New Roman" w:cs="Times New Roman"/>
          <w:color w:val="000000" w:themeColor="text1"/>
          <w:sz w:val="24"/>
          <w:szCs w:val="24"/>
          <w:lang w:eastAsia="tr-TR"/>
        </w:rPr>
        <w:t>kriterleri</w:t>
      </w:r>
      <w:proofErr w:type="gramEnd"/>
      <w:r w:rsidRPr="002214D5">
        <w:rPr>
          <w:rFonts w:ascii="Times New Roman" w:eastAsia="Times New Roman" w:hAnsi="Times New Roman" w:cs="Times New Roman"/>
          <w:color w:val="000000" w:themeColor="text1"/>
          <w:sz w:val="24"/>
          <w:szCs w:val="24"/>
          <w:lang w:eastAsia="tr-TR"/>
        </w:rPr>
        <w:t>, yönetmelik, yönerge, süreç tanımı, rehber, kılavuz vb.)</w:t>
      </w:r>
    </w:p>
    <w:p w:rsidR="00C124EF" w:rsidRPr="00693064"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Kuruma dışarıdan ders vermek üzere görevlendirilen öğretim elemanı seçimi ve davet edilme usullerinde tanımlı kurallar</w:t>
      </w:r>
    </w:p>
    <w:p w:rsidR="00693064" w:rsidRDefault="00693064" w:rsidP="00693064">
      <w:pPr>
        <w:widowControl/>
        <w:spacing w:after="160" w:line="259" w:lineRule="auto"/>
        <w:contextualSpacing/>
        <w:jc w:val="both"/>
        <w:rPr>
          <w:rFonts w:ascii="Times New Roman" w:eastAsia="Calibri" w:hAnsi="Times New Roman" w:cs="Times New Roman"/>
          <w:b/>
          <w:sz w:val="24"/>
        </w:rPr>
      </w:pPr>
    </w:p>
    <w:p w:rsidR="00693064" w:rsidRDefault="00693064" w:rsidP="00693064">
      <w:pPr>
        <w:widowControl/>
        <w:spacing w:after="160" w:line="259" w:lineRule="auto"/>
        <w:ind w:firstLine="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İyileştirme Kanıtları</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Eğitim kadrosunun eğitim-öğretim performansını takdir-tanıma ve ödüllendirmek üzere yapılan uygulamalar </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Eğiticilerin eğitimi uygulamalarına ilişkin kanıtlar (kapsamı, veriliş yöntemi, katılım bilgileri vb.)</w:t>
      </w:r>
    </w:p>
    <w:p w:rsidR="00693064" w:rsidRPr="00693064" w:rsidRDefault="00693064" w:rsidP="00693064">
      <w:pPr>
        <w:widowControl/>
        <w:contextualSpacing/>
        <w:rPr>
          <w:rFonts w:ascii="Times New Roman" w:hAnsi="Times New Roman" w:cs="Times New Roman"/>
          <w:color w:val="000000" w:themeColor="text1"/>
          <w:sz w:val="24"/>
          <w:szCs w:val="24"/>
          <w:lang w:eastAsia="tr-TR"/>
        </w:rPr>
      </w:pPr>
    </w:p>
    <w:p w:rsidR="002214D5" w:rsidRPr="002214D5" w:rsidRDefault="002214D5" w:rsidP="002214D5">
      <w:pPr>
        <w:pStyle w:val="ListeParagraf"/>
        <w:widowControl/>
        <w:ind w:left="720"/>
        <w:contextualSpacing/>
        <w:rPr>
          <w:rFonts w:ascii="Times New Roman" w:hAnsi="Times New Roman" w:cs="Times New Roman"/>
          <w:color w:val="000000" w:themeColor="text1"/>
          <w:sz w:val="24"/>
          <w:szCs w:val="24"/>
          <w:lang w:eastAsia="tr-TR"/>
        </w:rPr>
      </w:pPr>
    </w:p>
    <w:p w:rsidR="00693064"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6" w:name="_Toc534375312"/>
      <w:r w:rsidRPr="0092368E">
        <w:rPr>
          <w:rStyle w:val="Balk2Char"/>
          <w:rFonts w:eastAsia="Calibri"/>
        </w:rPr>
        <w:t>Öğrenme Kaynakları, Erişilebilirlik ve Destekler</w:t>
      </w:r>
      <w:bookmarkEnd w:id="56"/>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Öğrencilerin kullanımına yönelik öğrenme kaynaklarının çeşitliliği ve yönetim sistemi (tesis ve altyapılar)</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gelişimine yönelik sosyal, kültürel, sportif faaliyetlerin çeşitliliği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öğrencilere sunulan rehberlik ve psikolojik danışmanlık hizmetleri ve yönetim sistemi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özel yaklaşım gerektiren öğrenciler (mülteciler, engelli veya uluslararası öğrenciler gibi) için mevcut düzenlemeler ile sağlanan özel hizmetler.</w:t>
      </w:r>
    </w:p>
    <w:p w:rsidR="00A26295"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Yıllık Bütçenin öğrenim kaynakları ve öğrencilere sunulan destekler açısından % dağılımına ait karar mekanizmaları.</w:t>
      </w:r>
    </w:p>
    <w:p w:rsidR="00910778" w:rsidRPr="001F107D" w:rsidRDefault="00910778" w:rsidP="00F76E9B">
      <w:pPr>
        <w:pStyle w:val="ListeParagraf"/>
        <w:widowControl/>
        <w:spacing w:after="160" w:line="259" w:lineRule="auto"/>
        <w:ind w:left="720"/>
        <w:contextualSpacing/>
        <w:jc w:val="both"/>
        <w:rPr>
          <w:rFonts w:ascii="Times New Roman" w:eastAsia="Calibri" w:hAnsi="Times New Roman" w:cs="Times New Roman"/>
          <w:sz w:val="24"/>
        </w:rPr>
      </w:pP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693064" w:rsidRDefault="00693064" w:rsidP="00693064">
      <w:pPr>
        <w:pStyle w:val="ListeParagraf"/>
        <w:widowControl/>
        <w:spacing w:after="160" w:line="259" w:lineRule="auto"/>
        <w:ind w:left="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Kuruma Ait Belgeler</w:t>
      </w:r>
    </w:p>
    <w:p w:rsidR="00693064" w:rsidRPr="00F76E9B"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Kuruma ait bilgiler </w:t>
      </w:r>
      <w:r w:rsidRPr="00F76E9B">
        <w:rPr>
          <w:rFonts w:ascii="Times New Roman" w:eastAsia="Times New Roman" w:hAnsi="Times New Roman" w:cs="Times New Roman"/>
          <w:color w:val="000000" w:themeColor="text1"/>
          <w:sz w:val="24"/>
          <w:szCs w:val="24"/>
          <w:lang w:eastAsia="tr-TR"/>
        </w:rPr>
        <w:t>(</w:t>
      </w:r>
      <w:r w:rsidR="000515CD" w:rsidRPr="00F76E9B">
        <w:rPr>
          <w:rFonts w:ascii="Times New Roman" w:eastAsia="Times New Roman" w:hAnsi="Times New Roman" w:cs="Times New Roman"/>
          <w:color w:val="000000" w:themeColor="text1"/>
          <w:sz w:val="24"/>
          <w:szCs w:val="24"/>
          <w:lang w:eastAsia="tr-TR"/>
        </w:rPr>
        <w:t>bu kılavuz ekinin 1. bölümünde sunulan kanıtlar kullanılabilir</w:t>
      </w:r>
      <w:r w:rsidRPr="00F76E9B">
        <w:rPr>
          <w:rFonts w:ascii="Times New Roman" w:eastAsia="Times New Roman" w:hAnsi="Times New Roman" w:cs="Times New Roman"/>
          <w:color w:val="000000" w:themeColor="text1"/>
          <w:sz w:val="24"/>
          <w:szCs w:val="24"/>
          <w:lang w:eastAsia="tr-TR"/>
        </w:rPr>
        <w:t>)</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Öğrenci Toplulukları oluşturma, onaylama, izleme ve değerlendirme sistemi </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Bütçede öğrencilere yönelik hizmet giderlerinin dağılımı </w:t>
      </w:r>
    </w:p>
    <w:p w:rsid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Öğrencilere sunulan hizmetlerle ilgili öğrenci geri bildirim araçları (anketler vb.)</w:t>
      </w:r>
    </w:p>
    <w:p w:rsidR="004B051B" w:rsidRDefault="004B051B" w:rsidP="004B051B">
      <w:pPr>
        <w:widowControl/>
        <w:contextualSpacing/>
        <w:rPr>
          <w:rFonts w:ascii="Times New Roman" w:eastAsia="Times New Roman" w:hAnsi="Times New Roman" w:cs="Times New Roman"/>
          <w:color w:val="000000" w:themeColor="text1"/>
          <w:sz w:val="24"/>
          <w:szCs w:val="24"/>
          <w:lang w:eastAsia="tr-TR"/>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Özel yaklaşım gerektiren öğrencilerle ilgili uygulamalar (temsil edilmesi, engelsiz üniversite uygulamaları vb.)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Öğrenci Topluluklarının yıl içerisindeki faaliyetlerinin değerlendirilmesi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Yıl içerisinde öğrencilere yönelik yıllık sportif, kültürel, sosyal faaliyetlerin listesi (türü, konusu, katılımcı sayısı vb. bilgilerle)</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Öğrencilere sunulan hizmetlerle ilgili öğrenci geri bildirim araçları (anketler vb.) sonuçları</w:t>
      </w:r>
    </w:p>
    <w:p w:rsidR="00693064" w:rsidRPr="00693064" w:rsidRDefault="00693064" w:rsidP="00693064">
      <w:pPr>
        <w:widowControl/>
        <w:spacing w:after="160" w:line="259" w:lineRule="auto"/>
        <w:contextualSpacing/>
        <w:jc w:val="both"/>
        <w:rPr>
          <w:rFonts w:ascii="Times New Roman" w:eastAsia="Calibri" w:hAnsi="Times New Roman" w:cs="Times New Roman"/>
          <w:sz w:val="24"/>
        </w:rPr>
      </w:pPr>
    </w:p>
    <w:p w:rsidR="00841876" w:rsidRPr="000D63A0" w:rsidRDefault="004B051B" w:rsidP="00F76E9B">
      <w:pPr>
        <w:pStyle w:val="Balk1"/>
        <w:spacing w:before="120"/>
        <w:ind w:left="0" w:right="40"/>
        <w:jc w:val="both"/>
        <w:rPr>
          <w:rFonts w:cs="Times New Roman"/>
          <w:spacing w:val="-10"/>
        </w:rPr>
      </w:pPr>
      <w:bookmarkStart w:id="57" w:name="_Toc534375313"/>
      <w:r>
        <w:rPr>
          <w:rFonts w:cs="Times New Roman"/>
        </w:rPr>
        <w:t>4</w:t>
      </w:r>
      <w:r w:rsidR="00B222D7" w:rsidRPr="000D63A0">
        <w:rPr>
          <w:rFonts w:cs="Times New Roman"/>
        </w:rPr>
        <w:t xml:space="preserve">.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r w:rsidR="00C91C0E" w:rsidRPr="000D63A0">
        <w:rPr>
          <w:rFonts w:cs="Times New Roman"/>
          <w:spacing w:val="-10"/>
        </w:rPr>
        <w:t xml:space="preserve"> </w:t>
      </w:r>
      <w:r w:rsidR="00BA3ABF">
        <w:rPr>
          <w:rFonts w:cs="Times New Roman"/>
          <w:spacing w:val="-10"/>
        </w:rPr>
        <w:t>ve TOPLUMSAL KATKI</w:t>
      </w:r>
      <w:bookmarkEnd w:id="57"/>
    </w:p>
    <w:p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8" w:name="_Toc534375314"/>
      <w:r w:rsidRPr="0092368E">
        <w:rPr>
          <w:rStyle w:val="Balk2Char"/>
          <w:rFonts w:eastAsia="Calibri"/>
        </w:rPr>
        <w:t>Kurumun Araştırma Stratejisi ve Hedefleri</w:t>
      </w:r>
      <w:bookmarkEnd w:id="58"/>
      <w:r w:rsidRPr="004B051B">
        <w:rPr>
          <w:rFonts w:ascii="Times New Roman" w:eastAsia="Calibri" w:hAnsi="Times New Roman" w:cs="Times New Roman"/>
          <w:b/>
          <w:sz w:val="24"/>
        </w:rPr>
        <w:t xml:space="preserve">; </w:t>
      </w:r>
      <w:r w:rsidRPr="004B051B">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stratejisi ve hedefleri ile bunlar doğrultusunda izlediği araştırma politikası</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eğitim-öğretim süreçlerinin bütünleştirildiği alanlar ve bu alanlarda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toplumsal katkı süreçlerinin bütünleştirildiği alanlar ve buralarda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Yerel/bölgesel/ulusal kalkınma hedefleri ve bu hedeflerin kurumun araştırma-geliştirme stratejilerine etkisi</w:t>
      </w:r>
    </w:p>
    <w:p w:rsidR="00A26295"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Yapılan araştırmaların </w:t>
      </w:r>
      <w:proofErr w:type="spellStart"/>
      <w:r w:rsidRPr="001F107D">
        <w:rPr>
          <w:rFonts w:ascii="Times New Roman" w:eastAsia="Calibri" w:hAnsi="Times New Roman" w:cs="Times New Roman"/>
          <w:sz w:val="24"/>
        </w:rPr>
        <w:t>sosyo</w:t>
      </w:r>
      <w:proofErr w:type="spellEnd"/>
      <w:r w:rsidRPr="001F107D">
        <w:rPr>
          <w:rFonts w:ascii="Times New Roman" w:eastAsia="Calibri" w:hAnsi="Times New Roman" w:cs="Times New Roman"/>
          <w:sz w:val="24"/>
        </w:rPr>
        <w:t xml:space="preserve">-ekonomik ve </w:t>
      </w:r>
      <w:proofErr w:type="spellStart"/>
      <w:r w:rsidRPr="001F107D">
        <w:rPr>
          <w:rFonts w:ascii="Times New Roman" w:eastAsia="Calibri" w:hAnsi="Times New Roman" w:cs="Times New Roman"/>
          <w:sz w:val="24"/>
        </w:rPr>
        <w:t>sosyo</w:t>
      </w:r>
      <w:proofErr w:type="spellEnd"/>
      <w:r w:rsidRPr="001F107D">
        <w:rPr>
          <w:rFonts w:ascii="Times New Roman" w:eastAsia="Calibri" w:hAnsi="Times New Roman" w:cs="Times New Roman"/>
          <w:sz w:val="24"/>
        </w:rPr>
        <w:t>-kültürel yapıya katkısının teşvik edilmesi ve sonuçların değerlendirilmesi</w:t>
      </w:r>
    </w:p>
    <w:p w:rsidR="001F107D" w:rsidRPr="001F107D" w:rsidRDefault="001F107D" w:rsidP="001F107D">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4B051B" w:rsidRDefault="004B051B" w:rsidP="004B051B">
      <w:pPr>
        <w:widowControl/>
        <w:spacing w:after="160" w:line="259" w:lineRule="auto"/>
        <w:ind w:firstLine="360"/>
        <w:contextualSpacing/>
        <w:jc w:val="both"/>
        <w:rPr>
          <w:rFonts w:ascii="Times New Roman" w:eastAsia="Calibri" w:hAnsi="Times New Roman" w:cs="Times New Roman"/>
          <w:b/>
          <w:sz w:val="24"/>
        </w:rPr>
      </w:pPr>
      <w:r w:rsidRPr="004B051B">
        <w:rPr>
          <w:rFonts w:ascii="Times New Roman" w:eastAsia="Calibri" w:hAnsi="Times New Roman" w:cs="Times New Roman"/>
          <w:b/>
          <w:sz w:val="24"/>
        </w:rPr>
        <w:t>Kuruma Ait Belgeler</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Kurumun araştırma-geliştirme politikası ve stratejik amaçları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Üniversitenin öncelikli alanları </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lastRenderedPageBreak/>
        <w:t xml:space="preserve">Araştırma-Geliştirme süreçlerinin yönetimi ve </w:t>
      </w:r>
      <w:proofErr w:type="spellStart"/>
      <w:r w:rsidRPr="004B051B">
        <w:rPr>
          <w:rFonts w:ascii="Times New Roman" w:eastAsia="Times New Roman" w:hAnsi="Times New Roman" w:cs="Times New Roman"/>
          <w:color w:val="000000" w:themeColor="text1"/>
          <w:sz w:val="24"/>
          <w:szCs w:val="24"/>
          <w:lang w:eastAsia="tr-TR"/>
        </w:rPr>
        <w:t>organizasyonel</w:t>
      </w:r>
      <w:proofErr w:type="spellEnd"/>
      <w:r w:rsidRPr="004B051B">
        <w:rPr>
          <w:rFonts w:ascii="Times New Roman" w:eastAsia="Times New Roman" w:hAnsi="Times New Roman" w:cs="Times New Roman"/>
          <w:color w:val="000000" w:themeColor="text1"/>
          <w:sz w:val="24"/>
          <w:szCs w:val="24"/>
          <w:lang w:eastAsia="tr-TR"/>
        </w:rPr>
        <w:t xml:space="preserve"> yapıdaki yeri</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Toplumsal katkıya yönelik performans göstergeleri (yerel/bölgesel/ulusal varsa uluslararası)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Araştırma-Geliştirme teşvik ve destek sistemi</w:t>
      </w:r>
    </w:p>
    <w:p w:rsidR="00C124EF" w:rsidRDefault="00C124EF" w:rsidP="004B051B">
      <w:pPr>
        <w:widowControl/>
        <w:spacing w:after="160" w:line="259" w:lineRule="auto"/>
        <w:contextualSpacing/>
        <w:jc w:val="both"/>
        <w:rPr>
          <w:rFonts w:ascii="Times New Roman" w:eastAsia="Calibri" w:hAnsi="Times New Roman" w:cs="Times New Roman"/>
          <w:sz w:val="24"/>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politikasını ve stratejik amaçlarını uyguladığına dair uygulamalar/kanıtlar</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Lisans ve lisansüstü eğitim-öğretim faaliyetlerinde araştırma politikasının uygulandığına dair kanıtlar </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Toplumsal katkı süreçlerinde iyileştirme çalışmalarının sonuçlarını gösteren veriler </w:t>
      </w:r>
      <w:proofErr w:type="gramStart"/>
      <w:r w:rsidRPr="00894EFA">
        <w:rPr>
          <w:rFonts w:ascii="Times New Roman" w:eastAsia="Times New Roman" w:hAnsi="Times New Roman" w:cs="Times New Roman"/>
          <w:color w:val="000000" w:themeColor="text1"/>
          <w:sz w:val="24"/>
          <w:szCs w:val="24"/>
          <w:lang w:eastAsia="tr-TR"/>
        </w:rPr>
        <w:t>(</w:t>
      </w:r>
      <w:proofErr w:type="gramEnd"/>
      <w:r w:rsidRPr="00894EFA">
        <w:rPr>
          <w:rFonts w:ascii="Times New Roman" w:eastAsia="Times New Roman" w:hAnsi="Times New Roman" w:cs="Times New Roman"/>
          <w:color w:val="000000" w:themeColor="text1"/>
          <w:sz w:val="24"/>
          <w:szCs w:val="24"/>
          <w:lang w:eastAsia="tr-TR"/>
        </w:rPr>
        <w:t xml:space="preserve">ör. </w:t>
      </w:r>
      <w:proofErr w:type="gramStart"/>
      <w:r w:rsidRPr="00894EFA">
        <w:rPr>
          <w:rFonts w:ascii="Times New Roman" w:eastAsia="Times New Roman" w:hAnsi="Times New Roman" w:cs="Times New Roman"/>
          <w:color w:val="000000" w:themeColor="text1"/>
          <w:sz w:val="24"/>
          <w:szCs w:val="24"/>
          <w:lang w:eastAsia="tr-TR"/>
        </w:rPr>
        <w:t>demografik</w:t>
      </w:r>
      <w:proofErr w:type="gramEnd"/>
      <w:r w:rsidRPr="00894EFA">
        <w:rPr>
          <w:rFonts w:ascii="Times New Roman" w:eastAsia="Times New Roman" w:hAnsi="Times New Roman" w:cs="Times New Roman"/>
          <w:color w:val="000000" w:themeColor="text1"/>
          <w:sz w:val="24"/>
          <w:szCs w:val="24"/>
          <w:lang w:eastAsia="tr-TR"/>
        </w:rPr>
        <w:t xml:space="preserve"> veriler, işgücü piyasası)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Öğrencilerin araştırma faaliyetlerine aktif katılımını gösteren kanıtlar</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9" w:name="_Toc534375315"/>
      <w:r w:rsidRPr="0092368E">
        <w:rPr>
          <w:rStyle w:val="Balk2Char"/>
          <w:rFonts w:eastAsia="Calibri"/>
        </w:rPr>
        <w:t>Kurumun Araştırma Kaynakları</w:t>
      </w:r>
      <w:bookmarkEnd w:id="59"/>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alanındaki strateji ve hedefleri doğrultusunda faaliyetlerini sürdürebilmesi için gerekli kaynaklarını planlama, tedarik etme ve kullanma yöntemleri</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faaliyetlerine paydaşların katılımı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faaliyetlerinin sonuçlarını izleme mekanizmaları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araştırma çalışmalarında kullandığı üniversite dışı fonları kuruma aktarmaya yönelik izlediği stratejiler </w:t>
      </w:r>
    </w:p>
    <w:p w:rsidR="00A26295"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dış kaynaklardan sağladığı desteklerin (proje desteği, bağış, </w:t>
      </w:r>
      <w:proofErr w:type="gramStart"/>
      <w:r w:rsidRPr="001F107D">
        <w:rPr>
          <w:rFonts w:ascii="Times New Roman" w:eastAsia="Calibri" w:hAnsi="Times New Roman" w:cs="Times New Roman"/>
          <w:sz w:val="24"/>
        </w:rPr>
        <w:t>sponsorluk</w:t>
      </w:r>
      <w:proofErr w:type="gramEnd"/>
      <w:r w:rsidRPr="001F107D">
        <w:rPr>
          <w:rFonts w:ascii="Times New Roman" w:eastAsia="Calibri" w:hAnsi="Times New Roman" w:cs="Times New Roman"/>
          <w:sz w:val="24"/>
        </w:rPr>
        <w:t xml:space="preserve"> vb.) stratejik hedeflerine sağladığı katkı oranı.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F107D"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altyapısı (laboratuvarları, merkezleri vb.) bilgileri</w:t>
      </w:r>
    </w:p>
    <w:p w:rsidR="00894EFA" w:rsidRPr="00894EFA" w:rsidRDefault="00894EFA" w:rsidP="00F93046">
      <w:pPr>
        <w:pStyle w:val="ListeParagraf"/>
        <w:widowControl/>
        <w:numPr>
          <w:ilvl w:val="0"/>
          <w:numId w:val="23"/>
        </w:numPr>
        <w:contextualSpacing/>
        <w:rPr>
          <w:rFonts w:ascii="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Araştırma-Geliştirme bütçesi (gelirleri, dış kaynakları, öncelik alanlarına göre dağılımı, birimlere göre dağılımı) </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kurumsal yetkinlik alanları (sahip olunan uzmanlıklar, proje alanları, patent alanları, vb.)</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paydaşlarla yapılan işbirlikleri (fuar, kariyer günleri, projeler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Kuruma son üç yılda yapılan dış fon aktarımına ait değişimler</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dışı fonları kullanmaları için araştırmacıları teşvik etmek üzere yürütülen faaliyetler</w:t>
      </w:r>
    </w:p>
    <w:p w:rsid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araştırma ve geliştirme faaliyetleri için fiziki altyapı ve mali kaynaklarda yaptığı iyileştirmeler</w:t>
      </w:r>
    </w:p>
    <w:p w:rsidR="00894EFA" w:rsidRPr="00894EFA" w:rsidRDefault="00894EFA" w:rsidP="00894EFA">
      <w:pPr>
        <w:pStyle w:val="ListeParagraf"/>
        <w:widowControl/>
        <w:ind w:left="720"/>
        <w:contextualSpacing/>
        <w:rPr>
          <w:rFonts w:ascii="Times New Roman" w:eastAsia="Times New Roman" w:hAnsi="Times New Roman" w:cs="Times New Roman"/>
          <w:color w:val="000000" w:themeColor="text1"/>
          <w:sz w:val="24"/>
          <w:szCs w:val="24"/>
          <w:lang w:eastAsia="tr-TR"/>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0" w:name="_Toc534375316"/>
      <w:r w:rsidRPr="0092368E">
        <w:rPr>
          <w:rStyle w:val="Balk2Char"/>
          <w:rFonts w:eastAsia="Calibri"/>
        </w:rPr>
        <w:t>Kurumun Araştırma Kadrosu</w:t>
      </w:r>
      <w:bookmarkEnd w:id="60"/>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araştırmacıların işe alınması, atanması ve yükseltilmesi ile ilgili tüm süreçlerde adil ve açık olmalıdır</w:t>
      </w:r>
      <w:r w:rsidR="000515CD">
        <w:rPr>
          <w:rFonts w:ascii="Times New Roman" w:eastAsia="Calibri" w:hAnsi="Times New Roman" w:cs="Times New Roman"/>
          <w:sz w:val="24"/>
        </w:rPr>
        <w:t>.</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araştırma kadrosunun beklenen araştırma yetkinliklerine ilişkin tanımlı süreçler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yetkinliklerinin arttırılması</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Araştırma kadrosunun yetkinliklerinin izlenmesi ve değerlendirilmesi </w:t>
      </w:r>
    </w:p>
    <w:p w:rsidR="00A26295"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atanması ve yükseltilmesi süreçlerinde kurumun araştırma-geliştirme hedefleri ile uyumlu adil ve açık yaklaşımlar</w:t>
      </w:r>
    </w:p>
    <w:p w:rsidR="00A26295" w:rsidRPr="00CC4BA7" w:rsidRDefault="00A26295" w:rsidP="00A26295">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w:t>
      </w:r>
      <w:r w:rsidR="000515CD">
        <w:rPr>
          <w:rFonts w:ascii="Times New Roman" w:eastAsia="Times New Roman" w:hAnsi="Times New Roman" w:cs="Times New Roman"/>
          <w:color w:val="000000" w:themeColor="text1"/>
          <w:sz w:val="24"/>
          <w:szCs w:val="24"/>
          <w:lang w:eastAsia="tr-TR"/>
        </w:rPr>
        <w:t>-</w:t>
      </w:r>
      <w:r w:rsidRPr="00894EFA">
        <w:rPr>
          <w:rFonts w:ascii="Times New Roman" w:eastAsia="Times New Roman" w:hAnsi="Times New Roman" w:cs="Times New Roman"/>
          <w:color w:val="000000" w:themeColor="text1"/>
          <w:sz w:val="24"/>
          <w:szCs w:val="24"/>
          <w:lang w:eastAsia="tr-TR"/>
        </w:rPr>
        <w:t>GE hedefleri ile Öğretim Üyeliğine yükseltilme ve atanma ölçütleri ilişkisi</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izlemek üzere geçerli olan tanımlı süreçler (yönetmelik, yönerge, süreç tanımı, rehber, kılavuz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takdir-tanıma ve ödüllendirmek üzere yapılan uygulamalar</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yetkinliğini geliştirmek üzere yapılan eğitimler (programı, veriliş yöntemi, katılım bilgileri vb.)</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1" w:name="_Toc534375317"/>
      <w:r w:rsidRPr="0092368E">
        <w:rPr>
          <w:rStyle w:val="Balk2Char"/>
          <w:rFonts w:eastAsia="Calibri"/>
        </w:rPr>
        <w:t>Kurumun Araştırma Performansının İzlenmesi ve İyileştirilmesi</w:t>
      </w:r>
      <w:bookmarkEnd w:id="61"/>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ve geliştirme faaliyetlerine ilişkin etkililik düzeyi/performansının ölçülmesi ve değerlendirilmesi</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hedeflerine ulaşabilmesi için faaliyetlerini gözden geçirmek ve iyileştirmek üzere kullandığı yöntemler</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faaliyetlerine yönelik olarak yapılan değerlendirme sonuçlarının paydaşlarla ve kamuoyuyla paylaşılması</w:t>
      </w:r>
    </w:p>
    <w:p w:rsidR="00A26295"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bölge, ülke ve dünya ekonomisine katkısının ölçülmesi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hedeflerine ulaşıp ulaşmadığını izlemek üzere kullandığı sistem</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ve birimlerin araştırma-geliştirme süreçleri yıllık </w:t>
      </w:r>
      <w:proofErr w:type="spellStart"/>
      <w:r w:rsidRPr="00894EFA">
        <w:rPr>
          <w:rFonts w:ascii="Times New Roman" w:eastAsia="Times New Roman" w:hAnsi="Times New Roman" w:cs="Times New Roman"/>
          <w:color w:val="000000" w:themeColor="text1"/>
          <w:sz w:val="24"/>
          <w:szCs w:val="24"/>
          <w:lang w:eastAsia="tr-TR"/>
        </w:rPr>
        <w:t>özdeğerlendirme</w:t>
      </w:r>
      <w:proofErr w:type="spellEnd"/>
      <w:r w:rsidRPr="00894EFA">
        <w:rPr>
          <w:rFonts w:ascii="Times New Roman" w:eastAsia="Times New Roman" w:hAnsi="Times New Roman" w:cs="Times New Roman"/>
          <w:color w:val="000000" w:themeColor="text1"/>
          <w:sz w:val="24"/>
          <w:szCs w:val="24"/>
          <w:lang w:eastAsia="tr-TR"/>
        </w:rPr>
        <w:t xml:space="preserv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Merkezlerin ve laboratuvarların araştırma-geliştirme faaliyetleri yıllık </w:t>
      </w:r>
      <w:proofErr w:type="spellStart"/>
      <w:r w:rsidRPr="00894EFA">
        <w:rPr>
          <w:rFonts w:ascii="Times New Roman" w:eastAsia="Times New Roman" w:hAnsi="Times New Roman" w:cs="Times New Roman"/>
          <w:color w:val="000000" w:themeColor="text1"/>
          <w:sz w:val="24"/>
          <w:szCs w:val="24"/>
          <w:lang w:eastAsia="tr-TR"/>
        </w:rPr>
        <w:t>özdeğerlendirme</w:t>
      </w:r>
      <w:proofErr w:type="spellEnd"/>
      <w:r w:rsidRPr="00894EFA">
        <w:rPr>
          <w:rFonts w:ascii="Times New Roman" w:eastAsia="Times New Roman" w:hAnsi="Times New Roman" w:cs="Times New Roman"/>
          <w:color w:val="000000" w:themeColor="text1"/>
          <w:sz w:val="24"/>
          <w:szCs w:val="24"/>
          <w:lang w:eastAsia="tr-TR"/>
        </w:rPr>
        <w:t xml:space="preserv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faaliyetleri ve projelerle ilgili paydaş geri bildirimlerini almak için kullanılan mekanizmaların (belge, doküman, anket, form vb.) listesi ve örnekleri</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ve birimlerin araştırma-geliştirme süreçleri yıllık </w:t>
      </w:r>
      <w:proofErr w:type="spellStart"/>
      <w:r w:rsidRPr="00894EFA">
        <w:rPr>
          <w:rFonts w:ascii="Times New Roman" w:eastAsia="Times New Roman" w:hAnsi="Times New Roman" w:cs="Times New Roman"/>
          <w:color w:val="000000" w:themeColor="text1"/>
          <w:sz w:val="24"/>
          <w:szCs w:val="24"/>
          <w:lang w:eastAsia="tr-TR"/>
        </w:rPr>
        <w:t>özdeğerlendirmelerinden</w:t>
      </w:r>
      <w:proofErr w:type="spellEnd"/>
      <w:r w:rsidRPr="00894EFA">
        <w:rPr>
          <w:rFonts w:ascii="Times New Roman" w:eastAsia="Times New Roman" w:hAnsi="Times New Roman" w:cs="Times New Roman"/>
          <w:color w:val="000000" w:themeColor="text1"/>
          <w:sz w:val="24"/>
          <w:szCs w:val="24"/>
          <w:lang w:eastAsia="tr-TR"/>
        </w:rPr>
        <w:t xml:space="preserve"> hareketle yapılan iyileştirmeler</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 performansının iyileştirilmesine ilişkin kanıtlar (altyapı, insan kaynağı, fon kaynaklarının kullanımı, üniversite-sanayi işbirliği vb. uygulamalar)</w:t>
      </w:r>
    </w:p>
    <w:p w:rsidR="00C124EF"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performansını izlemek üzere kullandığı kanıtlar (</w:t>
      </w:r>
      <w:proofErr w:type="spellStart"/>
      <w:r w:rsidRPr="00894EFA">
        <w:rPr>
          <w:rFonts w:ascii="Times New Roman" w:eastAsia="Times New Roman" w:hAnsi="Times New Roman" w:cs="Times New Roman"/>
          <w:color w:val="000000" w:themeColor="text1"/>
          <w:sz w:val="24"/>
          <w:szCs w:val="24"/>
          <w:lang w:eastAsia="tr-TR"/>
        </w:rPr>
        <w:t>Ranking</w:t>
      </w:r>
      <w:proofErr w:type="spellEnd"/>
      <w:r w:rsidRPr="00894EFA">
        <w:rPr>
          <w:rFonts w:ascii="Times New Roman" w:eastAsia="Times New Roman" w:hAnsi="Times New Roman" w:cs="Times New Roman"/>
          <w:color w:val="000000" w:themeColor="text1"/>
          <w:sz w:val="24"/>
          <w:szCs w:val="24"/>
          <w:lang w:eastAsia="tr-TR"/>
        </w:rPr>
        <w:t xml:space="preserve"> sistemleri-QS, Times </w:t>
      </w:r>
      <w:proofErr w:type="spellStart"/>
      <w:r w:rsidRPr="00894EFA">
        <w:rPr>
          <w:rFonts w:ascii="Times New Roman" w:eastAsia="Times New Roman" w:hAnsi="Times New Roman" w:cs="Times New Roman"/>
          <w:color w:val="000000" w:themeColor="text1"/>
          <w:sz w:val="24"/>
          <w:szCs w:val="24"/>
          <w:lang w:eastAsia="tr-TR"/>
        </w:rPr>
        <w:t>Higher</w:t>
      </w:r>
      <w:proofErr w:type="spellEnd"/>
      <w:r w:rsidRPr="00894EFA">
        <w:rPr>
          <w:rFonts w:ascii="Times New Roman" w:eastAsia="Times New Roman" w:hAnsi="Times New Roman" w:cs="Times New Roman"/>
          <w:color w:val="000000" w:themeColor="text1"/>
          <w:sz w:val="24"/>
          <w:szCs w:val="24"/>
          <w:lang w:eastAsia="tr-TR"/>
        </w:rPr>
        <w:t xml:space="preserve"> </w:t>
      </w:r>
      <w:proofErr w:type="spellStart"/>
      <w:r w:rsidRPr="00894EFA">
        <w:rPr>
          <w:rFonts w:ascii="Times New Roman" w:eastAsia="Times New Roman" w:hAnsi="Times New Roman" w:cs="Times New Roman"/>
          <w:color w:val="000000" w:themeColor="text1"/>
          <w:sz w:val="24"/>
          <w:szCs w:val="24"/>
          <w:lang w:eastAsia="tr-TR"/>
        </w:rPr>
        <w:t>Education</w:t>
      </w:r>
      <w:proofErr w:type="spellEnd"/>
      <w:r w:rsidRPr="00894EFA">
        <w:rPr>
          <w:rFonts w:ascii="Times New Roman" w:eastAsia="Times New Roman" w:hAnsi="Times New Roman" w:cs="Times New Roman"/>
          <w:color w:val="000000" w:themeColor="text1"/>
          <w:sz w:val="24"/>
          <w:szCs w:val="24"/>
          <w:lang w:eastAsia="tr-TR"/>
        </w:rPr>
        <w:t xml:space="preserve"> URAP, Girişimci ve Yenilikçi Üniversite Endeksi vb. göstergeler)</w:t>
      </w:r>
    </w:p>
    <w:p w:rsidR="00C124EF" w:rsidRDefault="00C124EF" w:rsidP="00B222D7">
      <w:pPr>
        <w:pStyle w:val="Balk1"/>
        <w:spacing w:before="120"/>
        <w:ind w:right="40"/>
        <w:jc w:val="both"/>
        <w:rPr>
          <w:rFonts w:cs="Times New Roman"/>
        </w:rPr>
      </w:pPr>
    </w:p>
    <w:p w:rsidR="00B222D7" w:rsidRPr="000D63A0" w:rsidRDefault="00894EFA" w:rsidP="00F76E9B">
      <w:pPr>
        <w:pStyle w:val="Balk1"/>
        <w:spacing w:before="120"/>
        <w:ind w:left="0" w:right="40"/>
        <w:jc w:val="both"/>
        <w:rPr>
          <w:rFonts w:cs="Times New Roman"/>
          <w:spacing w:val="-10"/>
        </w:rPr>
      </w:pPr>
      <w:bookmarkStart w:id="62" w:name="_Toc534375318"/>
      <w:r>
        <w:rPr>
          <w:rFonts w:cs="Times New Roman"/>
        </w:rPr>
        <w:t>5</w:t>
      </w:r>
      <w:r w:rsidR="00B222D7" w:rsidRPr="000D63A0">
        <w:rPr>
          <w:rFonts w:cs="Times New Roman"/>
        </w:rPr>
        <w:t xml:space="preserve">.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62"/>
      <w:r w:rsidR="00C91C0E" w:rsidRPr="000D63A0">
        <w:rPr>
          <w:rFonts w:cs="Times New Roman"/>
          <w:spacing w:val="-10"/>
        </w:rPr>
        <w:t xml:space="preserve"> </w:t>
      </w:r>
    </w:p>
    <w:p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rsidR="0021043E" w:rsidRPr="000D63A0" w:rsidRDefault="0021043E" w:rsidP="00B222D7">
      <w:pPr>
        <w:pStyle w:val="GvdeMetni"/>
        <w:spacing w:before="120"/>
        <w:ind w:left="0" w:right="39"/>
        <w:jc w:val="both"/>
        <w:rPr>
          <w:rFonts w:cs="Times New Roman"/>
        </w:rPr>
      </w:pPr>
    </w:p>
    <w:p w:rsidR="00C124EF" w:rsidRPr="00A26295"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b/>
          <w:sz w:val="24"/>
        </w:rPr>
      </w:pPr>
      <w:bookmarkStart w:id="63" w:name="_Toc534375319"/>
      <w:bookmarkStart w:id="64" w:name="_Toc445757182"/>
      <w:r w:rsidRPr="0092368E">
        <w:rPr>
          <w:rStyle w:val="Balk2Char"/>
          <w:rFonts w:eastAsia="Calibri"/>
        </w:rPr>
        <w:t>Yönetim ve İdari Birimlerin Yapısı</w:t>
      </w:r>
      <w:bookmarkEnd w:id="63"/>
      <w:r w:rsidRPr="00894EFA">
        <w:rPr>
          <w:rFonts w:ascii="Times New Roman" w:eastAsia="Calibri" w:hAnsi="Times New Roman" w:cs="Times New Roman"/>
          <w:b/>
          <w:sz w:val="24"/>
        </w:rPr>
        <w:t xml:space="preserve">; </w:t>
      </w:r>
      <w:r w:rsidRPr="00894EFA">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eğitim-öğretim, araştırma-geliştirme, toplumsal katkı </w:t>
      </w:r>
      <w:r w:rsidR="00F57FA7" w:rsidRPr="001F107D">
        <w:rPr>
          <w:rFonts w:ascii="Times New Roman" w:eastAsia="Calibri" w:hAnsi="Times New Roman" w:cs="Times New Roman"/>
          <w:sz w:val="24"/>
        </w:rPr>
        <w:t>süreçlerinin</w:t>
      </w:r>
      <w:r w:rsidRPr="001F107D">
        <w:rPr>
          <w:rFonts w:ascii="Times New Roman" w:eastAsia="Calibri" w:hAnsi="Times New Roman" w:cs="Times New Roman"/>
          <w:sz w:val="24"/>
        </w:rPr>
        <w:t xml:space="preserve"> yönetim ve idari birimlerinin yapılanması</w:t>
      </w: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İç kontrol eylem planı hazırlaması izlenmesi ve değerlendirilmesi süreçlerinin yönetimi</w:t>
      </w:r>
    </w:p>
    <w:p w:rsidR="00A26295"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Vakıf yükseköğretim kurumlarında Mütevelli Heyeti ile Yönetim Kurulu (Senato) arasındaki yetki dağılımı; </w:t>
      </w:r>
      <w:r w:rsidR="00E7020E">
        <w:rPr>
          <w:rFonts w:ascii="Times New Roman" w:eastAsia="Calibri" w:hAnsi="Times New Roman" w:cs="Times New Roman"/>
          <w:sz w:val="24"/>
        </w:rPr>
        <w:t>a</w:t>
      </w:r>
      <w:r w:rsidRPr="001F107D">
        <w:rPr>
          <w:rFonts w:ascii="Times New Roman" w:eastAsia="Calibri" w:hAnsi="Times New Roman" w:cs="Times New Roman"/>
          <w:sz w:val="24"/>
        </w:rPr>
        <w:t xml:space="preserve">kademik ve </w:t>
      </w:r>
      <w:r w:rsidR="00E7020E">
        <w:rPr>
          <w:rFonts w:ascii="Times New Roman" w:eastAsia="Calibri" w:hAnsi="Times New Roman" w:cs="Times New Roman"/>
          <w:sz w:val="24"/>
        </w:rPr>
        <w:t>i</w:t>
      </w:r>
      <w:r w:rsidRPr="001F107D">
        <w:rPr>
          <w:rFonts w:ascii="Times New Roman" w:eastAsia="Calibri" w:hAnsi="Times New Roman" w:cs="Times New Roman"/>
          <w:sz w:val="24"/>
        </w:rPr>
        <w:t>dari konulardaki yetki kullanma ve karar alma dengesinin gözetilmesi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yönetim ve idari alanlarla ilgili politikası ve stratejik hedefleri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Yönetsel ve idari yapılanma şeması</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İç kontrol eylem planının izlenmesi ve yönetimi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Vakıf Üniversiteleri’nde Mütevelli Heyeti ile Senato arasındaki ilişki ve çalışma usulleri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İşe alımlarda idari kadroların gerekli yetkinliğe sahip olduğunu gösteren kanıtlar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yöneticilerinin liderlik özelliklerini ve yetkinliklerini ölçmek, izlemek ve geliştirilmek için kullandığı yöntemler</w:t>
      </w:r>
    </w:p>
    <w:p w:rsid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Süreç </w:t>
      </w:r>
      <w:r w:rsidR="00E7020E" w:rsidRPr="00894EFA">
        <w:rPr>
          <w:rFonts w:ascii="Times New Roman" w:eastAsia="Times New Roman" w:hAnsi="Times New Roman" w:cs="Times New Roman"/>
          <w:color w:val="000000" w:themeColor="text1"/>
          <w:sz w:val="24"/>
          <w:szCs w:val="24"/>
          <w:lang w:eastAsia="tr-TR"/>
        </w:rPr>
        <w:t xml:space="preserve">yönetimi el kitabı </w:t>
      </w:r>
      <w:r w:rsidRPr="00894EFA">
        <w:rPr>
          <w:rFonts w:ascii="Times New Roman" w:eastAsia="Times New Roman" w:hAnsi="Times New Roman" w:cs="Times New Roman"/>
          <w:color w:val="000000" w:themeColor="text1"/>
          <w:sz w:val="24"/>
          <w:szCs w:val="24"/>
          <w:lang w:eastAsia="tr-TR"/>
        </w:rPr>
        <w:t>(süreç tanımları ve akışları)</w:t>
      </w:r>
    </w:p>
    <w:p w:rsid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31"/>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yönetim ve idari alanlarla ilgili politikasını ve stratejik amaçlarını uyguladığına dair uygulamalar/kanıtlar</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Pr="00894EFA"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5" w:name="_Toc534375320"/>
      <w:r w:rsidRPr="0092368E">
        <w:rPr>
          <w:rStyle w:val="Balk2Char"/>
          <w:rFonts w:eastAsia="Calibri"/>
        </w:rPr>
        <w:t>Kaynakların Yönetimi</w:t>
      </w:r>
      <w:bookmarkEnd w:id="65"/>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w:t>
      </w:r>
      <w:r w:rsidR="00E7020E" w:rsidRPr="00894EFA">
        <w:rPr>
          <w:rFonts w:ascii="Times New Roman" w:eastAsia="Calibri" w:hAnsi="Times New Roman" w:cs="Times New Roman"/>
          <w:sz w:val="24"/>
        </w:rPr>
        <w:t xml:space="preserve">ilan </w:t>
      </w:r>
      <w:r w:rsidRPr="00894EFA">
        <w:rPr>
          <w:rFonts w:ascii="Times New Roman" w:eastAsia="Calibri" w:hAnsi="Times New Roman" w:cs="Times New Roman"/>
          <w:sz w:val="24"/>
        </w:rPr>
        <w:t>edilmiş yönetim sistemi belgesi)</w:t>
      </w:r>
      <w:r w:rsidR="00E7020E">
        <w:rPr>
          <w:rFonts w:ascii="Times New Roman" w:eastAsia="Calibri" w:hAnsi="Times New Roman" w:cs="Times New Roman"/>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İnsan kaynaklarının yönetimi ve etkinliği</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(alındığı alanla ilgili olarak) gerekli yetkinliğe sahip olması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eğitim ve liyakatlerinin üstlendikleri görevlerle uyumunun sağlanması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Mali kaynakların yönetimi ve etkinliği</w:t>
      </w:r>
    </w:p>
    <w:p w:rsidR="00A26295"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Taşınır ve taşınmaz kaynakların yönetimi ve etkinliği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C124EF" w:rsidRDefault="00A26295" w:rsidP="00C124EF">
      <w:pPr>
        <w:widowControl/>
        <w:spacing w:after="160" w:line="259" w:lineRule="auto"/>
        <w:ind w:left="360"/>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Mali kaynakların yönetimi </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İşe alımlarda idari kadroların gerekli yetkinliğe sahip olduğunu gösteren kanıtlar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Taşınır/taşınmaz kaynakların yönetimine dair tanımlı süreçler (</w:t>
      </w:r>
      <w:proofErr w:type="gramStart"/>
      <w:r w:rsidRPr="00894EFA">
        <w:rPr>
          <w:rFonts w:ascii="Times New Roman" w:eastAsia="Times New Roman" w:hAnsi="Times New Roman" w:cs="Times New Roman"/>
          <w:color w:val="000000" w:themeColor="text1"/>
          <w:sz w:val="24"/>
          <w:szCs w:val="24"/>
          <w:lang w:eastAsia="tr-TR"/>
        </w:rPr>
        <w:t>envanter</w:t>
      </w:r>
      <w:proofErr w:type="gramEnd"/>
      <w:r w:rsidRPr="00894EFA">
        <w:rPr>
          <w:rFonts w:ascii="Times New Roman" w:eastAsia="Times New Roman" w:hAnsi="Times New Roman" w:cs="Times New Roman"/>
          <w:color w:val="000000" w:themeColor="text1"/>
          <w:sz w:val="24"/>
          <w:szCs w:val="24"/>
          <w:lang w:eastAsia="tr-TR"/>
        </w:rPr>
        <w:t xml:space="preserve"> vb. çalışmalar, yönergeler)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İdari personelin performanslarının değerlendirilmesinde kullanılan sistem ve tanımlı süreçler</w:t>
      </w: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 doğrultusunda yapılan uygulamalar</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lastRenderedPageBreak/>
        <w:t>İdari personelin performans değerlendirilmeleri sonucunda yapılan iyileştirmeler</w:t>
      </w:r>
    </w:p>
    <w:p w:rsidR="00894EFA" w:rsidRPr="00894EFA" w:rsidRDefault="009D444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İdari personelin mevcut yeter</w:t>
      </w:r>
      <w:r w:rsidR="00894EFA" w:rsidRPr="00894EFA">
        <w:rPr>
          <w:rFonts w:ascii="Times New Roman" w:eastAsia="Times New Roman" w:hAnsi="Times New Roman" w:cs="Times New Roman"/>
          <w:color w:val="000000" w:themeColor="text1"/>
          <w:sz w:val="24"/>
          <w:szCs w:val="24"/>
          <w:lang w:eastAsia="tr-TR"/>
        </w:rPr>
        <w:t xml:space="preserve">liklerinin beklenen görevlere uyumunun sağlanması ve gelişimine yönelik </w:t>
      </w:r>
      <w:r w:rsidRPr="00894EFA">
        <w:rPr>
          <w:rFonts w:ascii="Times New Roman" w:eastAsia="Times New Roman" w:hAnsi="Times New Roman" w:cs="Times New Roman"/>
          <w:color w:val="000000" w:themeColor="text1"/>
          <w:sz w:val="24"/>
          <w:szCs w:val="24"/>
          <w:lang w:eastAsia="tr-TR"/>
        </w:rPr>
        <w:t>hizmet içi</w:t>
      </w:r>
      <w:r w:rsidR="00894EFA" w:rsidRPr="00894EFA">
        <w:rPr>
          <w:rFonts w:ascii="Times New Roman" w:eastAsia="Times New Roman" w:hAnsi="Times New Roman" w:cs="Times New Roman"/>
          <w:color w:val="000000" w:themeColor="text1"/>
          <w:sz w:val="24"/>
          <w:szCs w:val="24"/>
          <w:lang w:eastAsia="tr-TR"/>
        </w:rPr>
        <w:t xml:space="preserve"> eğitim uygulamaları (eğitim programının kapsamı, veriliş yöntemi, katılım bilgileri vb.)</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6" w:name="_Toc534375321"/>
      <w:r w:rsidRPr="0092368E">
        <w:rPr>
          <w:rStyle w:val="Balk2Char"/>
          <w:rFonts w:eastAsia="Calibri"/>
        </w:rPr>
        <w:t>Bilgi Yönetimi Sistemi</w:t>
      </w:r>
      <w:bookmarkEnd w:id="66"/>
      <w:r w:rsidRPr="00894EFA">
        <w:rPr>
          <w:rFonts w:ascii="Times New Roman" w:eastAsia="Calibri" w:hAnsi="Times New Roman" w:cs="Times New Roman"/>
          <w:sz w:val="24"/>
        </w:rPr>
        <w:t xml:space="preserve">; Kurum, yönetsel ve </w:t>
      </w:r>
      <w:proofErr w:type="spellStart"/>
      <w:r w:rsidRPr="00894EFA">
        <w:rPr>
          <w:rFonts w:ascii="Times New Roman" w:eastAsia="Calibri" w:hAnsi="Times New Roman" w:cs="Times New Roman"/>
          <w:sz w:val="24"/>
        </w:rPr>
        <w:t>operasyonel</w:t>
      </w:r>
      <w:proofErr w:type="spellEnd"/>
      <w:r w:rsidRPr="00894EFA">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proofErr w:type="gramStart"/>
      <w:r w:rsidRPr="001F107D">
        <w:rPr>
          <w:rFonts w:ascii="Times New Roman" w:eastAsia="Calibri" w:hAnsi="Times New Roman" w:cs="Times New Roman"/>
          <w:sz w:val="24"/>
        </w:rPr>
        <w:t>Kurumun her türlü faaliyeti ve süreçlerine ilişkin verileri toplamak, analiz etmek ve raporlamak üzere kullandığı bilgi yönetimi mekanizmaları.</w:t>
      </w:r>
      <w:proofErr w:type="gramEnd"/>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izlemesi gereken anahtar performans göstergelerine ait değerlerin toplanması ve paylaşımının Bilgi Yönetim Sistemi (BYS) ile desteklenmesi</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kullanılan </w:t>
      </w:r>
      <w:proofErr w:type="spellStart"/>
      <w:r w:rsidRPr="001F107D">
        <w:rPr>
          <w:rFonts w:ascii="Times New Roman" w:eastAsia="Calibri" w:hAnsi="Times New Roman" w:cs="Times New Roman"/>
          <w:sz w:val="24"/>
        </w:rPr>
        <w:t>BYS’nin</w:t>
      </w:r>
      <w:proofErr w:type="spellEnd"/>
      <w:r w:rsidRPr="001F107D">
        <w:rPr>
          <w:rFonts w:ascii="Times New Roman" w:eastAsia="Calibri" w:hAnsi="Times New Roman" w:cs="Times New Roman"/>
          <w:sz w:val="24"/>
        </w:rPr>
        <w:t xml:space="preserve">, kalite yönetim süreçleri ile </w:t>
      </w:r>
      <w:proofErr w:type="gramStart"/>
      <w:r w:rsidRPr="001F107D">
        <w:rPr>
          <w:rFonts w:ascii="Times New Roman" w:eastAsia="Calibri" w:hAnsi="Times New Roman" w:cs="Times New Roman"/>
          <w:sz w:val="24"/>
        </w:rPr>
        <w:t>entegrasyonu</w:t>
      </w:r>
      <w:proofErr w:type="gramEnd"/>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BYS ile desteklenen süreçlerden elde edilen verilerin analizi ve paydaşlarla paylaşılması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Toplanan verilerin güvenliği, gizliliği ve güvenilirliğinin sağlanması</w:t>
      </w:r>
    </w:p>
    <w:p w:rsidR="00A26295"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Kurumsal hafızayı korumak ve sürdürülebilirliğini güvence altına almak üzere yapılan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C124EF"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bilgi yönetimi konusundaki politikası</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kullandığı bilgi sistemi, fonksiyonları ve desteklediği süreçler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bilginin (performans göstergeleri, yönetmelikler, yönergeler, değerlendirme raporları vb.) elde edilmesi, kayıt edilmesi, güncellenmesi ve paylaşılmasında tanımlı süreçler ve uygulamalar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Toplanan bilgilerin güvenliği ve güvenirliğinin güvence altına alındığını gösteren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hafızanın korunması ve sürdürülebilirliğin sağlanmasına ilişkin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Yönetsel ve </w:t>
      </w:r>
      <w:proofErr w:type="spellStart"/>
      <w:r w:rsidRPr="00894EFA">
        <w:rPr>
          <w:rFonts w:ascii="Times New Roman" w:eastAsia="Times New Roman" w:hAnsi="Times New Roman" w:cs="Times New Roman"/>
          <w:color w:val="000000" w:themeColor="text1"/>
          <w:sz w:val="24"/>
          <w:szCs w:val="24"/>
          <w:lang w:eastAsia="tr-TR"/>
        </w:rPr>
        <w:t>operasyonel</w:t>
      </w:r>
      <w:proofErr w:type="spellEnd"/>
      <w:r w:rsidRPr="00894EFA">
        <w:rPr>
          <w:rFonts w:ascii="Times New Roman" w:eastAsia="Times New Roman" w:hAnsi="Times New Roman" w:cs="Times New Roman"/>
          <w:color w:val="000000" w:themeColor="text1"/>
          <w:sz w:val="24"/>
          <w:szCs w:val="24"/>
          <w:lang w:eastAsia="tr-TR"/>
        </w:rPr>
        <w:t xml:space="preserve"> faaliyetlere ilişkin periyodik analiz raporları </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BYS analiz sonuçlarının iyileştirme çalışmalarında kullanımına ilişkin örnekler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E7020E" w:rsidRPr="00C124EF" w:rsidRDefault="00E7020E"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7" w:name="_Toc534375322"/>
      <w:r w:rsidRPr="0092368E">
        <w:rPr>
          <w:rStyle w:val="Balk2Char"/>
          <w:rFonts w:eastAsia="Calibri"/>
        </w:rPr>
        <w:t>Kurum Dışından Tedarik Edilen Hizmetlerin Kalitesi</w:t>
      </w:r>
      <w:bookmarkEnd w:id="67"/>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dışarıdan aldığı destek hizmetlerinin uygunluğunu, kalitesini ve sürekliliğini güvence altına almalıdır.</w:t>
      </w:r>
    </w:p>
    <w:p w:rsidR="00A26295" w:rsidRDefault="001F107D" w:rsidP="00A26295">
      <w:pPr>
        <w:widowControl/>
        <w:spacing w:after="160" w:line="259" w:lineRule="auto"/>
        <w:contextualSpacing/>
        <w:jc w:val="both"/>
        <w:rPr>
          <w:rFonts w:ascii="Times New Roman" w:eastAsia="Calibri" w:hAnsi="Times New Roman" w:cs="Times New Roman"/>
          <w:sz w:val="24"/>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r w:rsidR="00E7020E">
        <w:rPr>
          <w:rFonts w:ascii="Times New Roman" w:eastAsia="Times New Roman" w:hAnsi="Times New Roman" w:cs="Times New Roman"/>
          <w:i/>
          <w:color w:val="000000" w:themeColor="text1"/>
          <w:sz w:val="24"/>
          <w:szCs w:val="24"/>
          <w:lang w:eastAsia="tr-TR"/>
        </w:rPr>
        <w:t>.</w:t>
      </w:r>
    </w:p>
    <w:p w:rsidR="001F107D"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 dışından alınan idari ve/veya destek hizmetlerinin tedarik sürecine ilişkin </w:t>
      </w:r>
      <w:proofErr w:type="gramStart"/>
      <w:r w:rsidRPr="001F107D">
        <w:rPr>
          <w:rFonts w:ascii="Times New Roman" w:eastAsia="Calibri" w:hAnsi="Times New Roman" w:cs="Times New Roman"/>
          <w:sz w:val="24"/>
        </w:rPr>
        <w:t>kriterler</w:t>
      </w:r>
      <w:proofErr w:type="gramEnd"/>
    </w:p>
    <w:p w:rsidR="00A26295"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lastRenderedPageBreak/>
        <w:t>Kurum dışından alınan bu hizmetlerin uygunluğu ve kalitesinin sağlanmasına ve sürekliliğinin güvence altına alınmasına yönelik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 edilen hizmetler ve tedarikçilerin listesi</w:t>
      </w:r>
    </w:p>
    <w:p w:rsid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Tedarikçilerin performansını değerlendirmek üzere tanımlı süreçler</w:t>
      </w: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Tedarik hizmetlerinden iç paydaşların memnuniyet düzeyini gösteren kanıtlar </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İyileştirme uygulama örnekleri</w:t>
      </w:r>
    </w:p>
    <w:p w:rsidR="00C124EF" w:rsidRPr="00C124EF" w:rsidRDefault="00C124EF" w:rsidP="00894EFA">
      <w:pPr>
        <w:widowControl/>
        <w:spacing w:after="160" w:line="259" w:lineRule="auto"/>
        <w:contextualSpacing/>
        <w:jc w:val="both"/>
        <w:rPr>
          <w:rFonts w:ascii="Times New Roman" w:eastAsia="Calibri" w:hAnsi="Times New Roman" w:cs="Times New Roman"/>
          <w:sz w:val="24"/>
        </w:rPr>
      </w:pPr>
    </w:p>
    <w:p w:rsidR="00C124EF" w:rsidRDefault="00DC6C91"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8" w:name="_Toc534375323"/>
      <w:r w:rsidRPr="0092368E">
        <w:rPr>
          <w:rStyle w:val="Balk2Char"/>
          <w:rFonts w:eastAsia="Calibri"/>
        </w:rPr>
        <w:t xml:space="preserve">Yönetimin Etkinliği ve Hesap Verebilirliği, </w:t>
      </w:r>
      <w:r w:rsidR="00C124EF" w:rsidRPr="0092368E">
        <w:rPr>
          <w:rStyle w:val="Balk2Char"/>
          <w:rFonts w:eastAsia="Calibri"/>
        </w:rPr>
        <w:t>Kamuoyunu Bilgilendirme</w:t>
      </w:r>
      <w:bookmarkEnd w:id="68"/>
      <w:r w:rsidR="00C124EF" w:rsidRPr="00894EFA">
        <w:rPr>
          <w:rFonts w:ascii="Times New Roman" w:eastAsia="Calibri" w:hAnsi="Times New Roman" w:cs="Times New Roman"/>
          <w:b/>
          <w:sz w:val="24"/>
        </w:rPr>
        <w:t>;</w:t>
      </w:r>
      <w:r w:rsidR="00C124EF" w:rsidRPr="00894EFA">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r w:rsidRPr="00DC6C91">
        <w:rPr>
          <w:rFonts w:ascii="Times New Roman" w:eastAsia="Calibri" w:hAnsi="Times New Roman" w:cs="Times New Roman"/>
          <w:sz w:val="24"/>
        </w:rPr>
        <w:t xml:space="preserve"> </w:t>
      </w:r>
      <w:r w:rsidRPr="00C124EF">
        <w:rPr>
          <w:rFonts w:ascii="Times New Roman" w:eastAsia="Calibri" w:hAnsi="Times New Roman" w:cs="Times New Roman"/>
          <w:sz w:val="24"/>
        </w:rPr>
        <w:t xml:space="preserve">Kurum, yönetim ve idari kadroların verimliliğini ölçüp değerlendirebilen ve hesap verebilirliklerini sağlayan yaklaşımlara sahip olmalıdır.  </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topluma karşı sorumluluğunun gereği olarak eğitim-öğretim, araştırma-geliştirme faaliyetlerini de içerecek şekilde tüm faaliyetleri ile ilgili güncel verileri kamuoyuyla paylaşma şekli ve paylaşım ortamları</w:t>
      </w:r>
    </w:p>
    <w:p w:rsidR="00A26295"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hesap verebilirlik ve şeffaflık konusunda izlediği politikası ve uygulamaları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DC6C91" w:rsidRDefault="00DC6C91" w:rsidP="00DC6C91">
      <w:pPr>
        <w:widowControl/>
        <w:spacing w:after="160" w:line="259" w:lineRule="auto"/>
        <w:ind w:firstLine="360"/>
        <w:contextualSpacing/>
        <w:jc w:val="both"/>
        <w:rPr>
          <w:rFonts w:ascii="Times New Roman" w:eastAsia="Calibri" w:hAnsi="Times New Roman" w:cs="Times New Roman"/>
          <w:b/>
          <w:sz w:val="24"/>
        </w:rPr>
      </w:pPr>
      <w:r w:rsidRPr="00DC6C91">
        <w:rPr>
          <w:rFonts w:ascii="Times New Roman" w:eastAsia="Calibri" w:hAnsi="Times New Roman" w:cs="Times New Roman"/>
          <w:b/>
          <w:sz w:val="24"/>
        </w:rPr>
        <w:t>Kuruma Ait Belgeler</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Kurumun kamuoyu ile paylaştığı bilgiler ve paylaşım kanalları (üniversite bültenleri, web sayfası vb.)</w:t>
      </w:r>
    </w:p>
    <w:p w:rsidR="00DC6C91" w:rsidRPr="00DC6C91" w:rsidRDefault="00DC6C91" w:rsidP="00DC6C91">
      <w:pPr>
        <w:widowControl/>
        <w:spacing w:after="160" w:line="259" w:lineRule="auto"/>
        <w:ind w:firstLine="360"/>
        <w:contextualSpacing/>
        <w:jc w:val="both"/>
        <w:rPr>
          <w:rFonts w:ascii="Times New Roman" w:eastAsia="Calibri" w:hAnsi="Times New Roman" w:cs="Times New Roman"/>
          <w:b/>
          <w:sz w:val="24"/>
        </w:rPr>
      </w:pPr>
    </w:p>
    <w:p w:rsidR="00DC6C91" w:rsidRPr="001C59CC" w:rsidRDefault="00DC6C91" w:rsidP="00DC6C9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Yöneticilerin (rektör, dekanlar, enstitü müdürleri, Yüksekokul/MYO müdürleri) periyodik olarak düzenlediği değerlendirme toplantıları, basılı yayınlar vb.</w:t>
      </w:r>
    </w:p>
    <w:p w:rsidR="00AE66E8"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Paydaş görüşlerinin yönetsel fonksiyonlara yansıdığına dair kanıtlar</w:t>
      </w:r>
    </w:p>
    <w:p w:rsidR="001F107D" w:rsidRDefault="001F107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Pr="00DC6C91"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B222D7" w:rsidRPr="000D63A0" w:rsidRDefault="00F2442B" w:rsidP="00B222D7">
      <w:pPr>
        <w:pStyle w:val="Balk1"/>
        <w:spacing w:before="120"/>
        <w:ind w:right="40"/>
        <w:jc w:val="both"/>
        <w:rPr>
          <w:rFonts w:cs="Times New Roman"/>
        </w:rPr>
      </w:pPr>
      <w:bookmarkStart w:id="69" w:name="_Toc534375324"/>
      <w:bookmarkEnd w:id="64"/>
      <w:r>
        <w:rPr>
          <w:rFonts w:cs="Times New Roman"/>
        </w:rPr>
        <w:lastRenderedPageBreak/>
        <w:t>6</w:t>
      </w:r>
      <w:r w:rsidR="00B222D7" w:rsidRPr="000D63A0">
        <w:rPr>
          <w:rFonts w:cs="Times New Roman"/>
        </w:rPr>
        <w:t xml:space="preserve">. </w:t>
      </w:r>
      <w:r w:rsidR="00C91C0E" w:rsidRPr="000D63A0">
        <w:rPr>
          <w:rFonts w:cs="Times New Roman"/>
        </w:rPr>
        <w:t>SONUÇ VE DEĞERLENDİRME</w:t>
      </w:r>
      <w:bookmarkEnd w:id="69"/>
    </w:p>
    <w:p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Eğitim-Öğretim, Araştırma</w:t>
      </w:r>
      <w:r w:rsidR="00E7020E">
        <w:rPr>
          <w:rFonts w:cs="Times New Roman"/>
          <w:b/>
        </w:rPr>
        <w:t xml:space="preserve">, </w:t>
      </w:r>
      <w:r w:rsidRPr="000D63A0">
        <w:rPr>
          <w:rFonts w:cs="Times New Roman"/>
          <w:b/>
        </w:rPr>
        <w:t>Geliştirme</w:t>
      </w:r>
      <w:r w:rsidR="00E7020E">
        <w:rPr>
          <w:rFonts w:cs="Times New Roman"/>
          <w:b/>
        </w:rPr>
        <w:t xml:space="preserve"> ve Toplumsal Katkı</w:t>
      </w:r>
      <w:r w:rsidRPr="000D63A0">
        <w:rPr>
          <w:rFonts w:cs="Times New Roman"/>
          <w:b/>
        </w:rPr>
        <w:t xml:space="preserv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5F" w:rsidRDefault="0058545F">
      <w:r>
        <w:separator/>
      </w:r>
    </w:p>
  </w:endnote>
  <w:endnote w:type="continuationSeparator" w:id="0">
    <w:p w:rsidR="0058545F" w:rsidRDefault="0058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BC" w:rsidRDefault="009016BC">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proofErr w:type="gramStart"/>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proofErr w:type="gramEnd"/>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BC" w:rsidRDefault="009016BC"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proofErr w:type="gramStart"/>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proofErr w:type="gramEnd"/>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9016BC" w:rsidRDefault="009016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5F" w:rsidRDefault="0058545F">
      <w:r>
        <w:separator/>
      </w:r>
    </w:p>
  </w:footnote>
  <w:footnote w:type="continuationSeparator" w:id="0">
    <w:p w:rsidR="0058545F" w:rsidRDefault="0058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729380"/>
      <w:docPartObj>
        <w:docPartGallery w:val="Page Numbers (Top of Page)"/>
        <w:docPartUnique/>
      </w:docPartObj>
    </w:sdtPr>
    <w:sdtEndPr/>
    <w:sdtContent>
      <w:p w:rsidR="009016BC" w:rsidRDefault="009016BC">
        <w:pPr>
          <w:pStyle w:val="stbilgi"/>
          <w:jc w:val="right"/>
        </w:pPr>
      </w:p>
      <w:p w:rsidR="009016BC" w:rsidRDefault="009016BC">
        <w:pPr>
          <w:pStyle w:val="stbilgi"/>
          <w:jc w:val="right"/>
        </w:pPr>
      </w:p>
      <w:p w:rsidR="009016BC" w:rsidRDefault="009016BC">
        <w:pPr>
          <w:pStyle w:val="stbilgi"/>
          <w:jc w:val="right"/>
        </w:pPr>
        <w:r>
          <w:fldChar w:fldCharType="begin"/>
        </w:r>
        <w:r>
          <w:instrText>PAGE   \* MERGEFORMAT</w:instrText>
        </w:r>
        <w:r>
          <w:fldChar w:fldCharType="separate"/>
        </w:r>
        <w:r w:rsidR="00D07F1C">
          <w:rPr>
            <w:noProof/>
          </w:rPr>
          <w:t>6</w:t>
        </w:r>
        <w:r>
          <w:rPr>
            <w:noProof/>
          </w:rPr>
          <w:fldChar w:fldCharType="end"/>
        </w:r>
      </w:p>
    </w:sdtContent>
  </w:sdt>
  <w:p w:rsidR="009016BC" w:rsidRDefault="009016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BC" w:rsidRDefault="009016BC" w:rsidP="0047515C">
    <w:pPr>
      <w:pStyle w:val="stbilgi"/>
      <w:jc w:val="center"/>
    </w:pPr>
    <w:r>
      <w:rPr>
        <w:noProof/>
        <w:lang w:eastAsia="tr-TR"/>
      </w:rPr>
      <w:drawing>
        <wp:inline distT="0" distB="0" distL="0" distR="0" wp14:anchorId="65A3F9D1" wp14:editId="5EB3B18C">
          <wp:extent cx="1914525" cy="657225"/>
          <wp:effectExtent l="0" t="0" r="9525" b="9525"/>
          <wp:docPr id="5" name="Resim 5"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9016BC" w:rsidRPr="007219B5" w:rsidRDefault="009016BC" w:rsidP="000B3F87">
    <w:pPr>
      <w:pStyle w:val="stbilgi"/>
    </w:pPr>
  </w:p>
  <w:p w:rsidR="009016BC" w:rsidRDefault="009016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118"/>
    <w:multiLevelType w:val="hybridMultilevel"/>
    <w:tmpl w:val="495832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7" w15:restartNumberingAfterBreak="0">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8" w15:restartNumberingAfterBreak="0">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F48A1"/>
    <w:multiLevelType w:val="hybridMultilevel"/>
    <w:tmpl w:val="23781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1" w15:restartNumberingAfterBreak="0">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0E1AF6"/>
    <w:multiLevelType w:val="hybridMultilevel"/>
    <w:tmpl w:val="1DCC8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4" w15:restartNumberingAfterBreak="0">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9" w15:restartNumberingAfterBreak="0">
    <w:nsid w:val="2CFE3E32"/>
    <w:multiLevelType w:val="hybridMultilevel"/>
    <w:tmpl w:val="AFA4B2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96072E"/>
    <w:multiLevelType w:val="hybridMultilevel"/>
    <w:tmpl w:val="0004F090"/>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1" w15:restartNumberingAfterBreak="0">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2" w15:restartNumberingAfterBreak="0">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C20F26"/>
    <w:multiLevelType w:val="hybridMultilevel"/>
    <w:tmpl w:val="B2248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E87495"/>
    <w:multiLevelType w:val="hybridMultilevel"/>
    <w:tmpl w:val="B81447F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15:restartNumberingAfterBreak="0">
    <w:nsid w:val="3E2F5C3C"/>
    <w:multiLevelType w:val="hybridMultilevel"/>
    <w:tmpl w:val="89C61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58245E2"/>
    <w:multiLevelType w:val="hybridMultilevel"/>
    <w:tmpl w:val="7F54220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0" w15:restartNumberingAfterBreak="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DC24958"/>
    <w:multiLevelType w:val="hybridMultilevel"/>
    <w:tmpl w:val="F328F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68352A"/>
    <w:multiLevelType w:val="hybridMultilevel"/>
    <w:tmpl w:val="8794A2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4" w15:restartNumberingAfterBreak="0">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F8494B"/>
    <w:multiLevelType w:val="hybridMultilevel"/>
    <w:tmpl w:val="EE84CEA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6" w15:restartNumberingAfterBreak="0">
    <w:nsid w:val="5BFF0C90"/>
    <w:multiLevelType w:val="hybridMultilevel"/>
    <w:tmpl w:val="4A805F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6F7BB7"/>
    <w:multiLevelType w:val="hybridMultilevel"/>
    <w:tmpl w:val="E9D8C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7607B8"/>
    <w:multiLevelType w:val="hybridMultilevel"/>
    <w:tmpl w:val="99CCB9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0BD41EC"/>
    <w:multiLevelType w:val="hybridMultilevel"/>
    <w:tmpl w:val="837818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1" w15:restartNumberingAfterBreak="0">
    <w:nsid w:val="7F0A7582"/>
    <w:multiLevelType w:val="hybridMultilevel"/>
    <w:tmpl w:val="757801F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2" w15:restartNumberingAfterBreak="0">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6"/>
  </w:num>
  <w:num w:numId="4">
    <w:abstractNumId w:val="37"/>
  </w:num>
  <w:num w:numId="5">
    <w:abstractNumId w:val="40"/>
  </w:num>
  <w:num w:numId="6">
    <w:abstractNumId w:val="41"/>
  </w:num>
  <w:num w:numId="7">
    <w:abstractNumId w:val="15"/>
  </w:num>
  <w:num w:numId="8">
    <w:abstractNumId w:val="44"/>
  </w:num>
  <w:num w:numId="9">
    <w:abstractNumId w:val="22"/>
  </w:num>
  <w:num w:numId="10">
    <w:abstractNumId w:val="34"/>
  </w:num>
  <w:num w:numId="11">
    <w:abstractNumId w:val="49"/>
  </w:num>
  <w:num w:numId="12">
    <w:abstractNumId w:val="30"/>
  </w:num>
  <w:num w:numId="13">
    <w:abstractNumId w:val="39"/>
  </w:num>
  <w:num w:numId="14">
    <w:abstractNumId w:val="4"/>
  </w:num>
  <w:num w:numId="15">
    <w:abstractNumId w:val="7"/>
  </w:num>
  <w:num w:numId="16">
    <w:abstractNumId w:val="26"/>
  </w:num>
  <w:num w:numId="17">
    <w:abstractNumId w:val="50"/>
  </w:num>
  <w:num w:numId="18">
    <w:abstractNumId w:val="18"/>
  </w:num>
  <w:num w:numId="19">
    <w:abstractNumId w:val="6"/>
  </w:num>
  <w:num w:numId="20">
    <w:abstractNumId w:val="14"/>
  </w:num>
  <w:num w:numId="21">
    <w:abstractNumId w:val="27"/>
  </w:num>
  <w:num w:numId="22">
    <w:abstractNumId w:val="3"/>
  </w:num>
  <w:num w:numId="23">
    <w:abstractNumId w:val="43"/>
  </w:num>
  <w:num w:numId="24">
    <w:abstractNumId w:val="0"/>
  </w:num>
  <w:num w:numId="25">
    <w:abstractNumId w:val="51"/>
  </w:num>
  <w:num w:numId="26">
    <w:abstractNumId w:val="35"/>
  </w:num>
  <w:num w:numId="27">
    <w:abstractNumId w:val="13"/>
  </w:num>
  <w:num w:numId="28">
    <w:abstractNumId w:val="1"/>
  </w:num>
  <w:num w:numId="29">
    <w:abstractNumId w:val="48"/>
  </w:num>
  <w:num w:numId="30">
    <w:abstractNumId w:val="21"/>
  </w:num>
  <w:num w:numId="31">
    <w:abstractNumId w:val="17"/>
  </w:num>
  <w:num w:numId="32">
    <w:abstractNumId w:val="10"/>
  </w:num>
  <w:num w:numId="33">
    <w:abstractNumId w:val="8"/>
  </w:num>
  <w:num w:numId="34">
    <w:abstractNumId w:val="33"/>
  </w:num>
  <w:num w:numId="35">
    <w:abstractNumId w:val="29"/>
  </w:num>
  <w:num w:numId="36">
    <w:abstractNumId w:val="24"/>
  </w:num>
  <w:num w:numId="37">
    <w:abstractNumId w:val="20"/>
  </w:num>
  <w:num w:numId="38">
    <w:abstractNumId w:val="11"/>
  </w:num>
  <w:num w:numId="39">
    <w:abstractNumId w:val="46"/>
  </w:num>
  <w:num w:numId="40">
    <w:abstractNumId w:val="52"/>
  </w:num>
  <w:num w:numId="41">
    <w:abstractNumId w:val="28"/>
  </w:num>
  <w:num w:numId="42">
    <w:abstractNumId w:val="12"/>
  </w:num>
  <w:num w:numId="43">
    <w:abstractNumId w:val="25"/>
  </w:num>
  <w:num w:numId="44">
    <w:abstractNumId w:val="9"/>
  </w:num>
  <w:num w:numId="45">
    <w:abstractNumId w:val="38"/>
  </w:num>
  <w:num w:numId="46">
    <w:abstractNumId w:val="42"/>
  </w:num>
  <w:num w:numId="47">
    <w:abstractNumId w:val="23"/>
  </w:num>
  <w:num w:numId="48">
    <w:abstractNumId w:val="32"/>
  </w:num>
  <w:num w:numId="49">
    <w:abstractNumId w:val="19"/>
  </w:num>
  <w:num w:numId="50">
    <w:abstractNumId w:val="31"/>
  </w:num>
  <w:num w:numId="51">
    <w:abstractNumId w:val="5"/>
  </w:num>
  <w:num w:numId="52">
    <w:abstractNumId w:val="47"/>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47C18"/>
    <w:rsid w:val="000515CD"/>
    <w:rsid w:val="0007110B"/>
    <w:rsid w:val="0008163F"/>
    <w:rsid w:val="000941D0"/>
    <w:rsid w:val="000A221F"/>
    <w:rsid w:val="000B2158"/>
    <w:rsid w:val="000B3F87"/>
    <w:rsid w:val="000C5696"/>
    <w:rsid w:val="000D2CEA"/>
    <w:rsid w:val="000D63A0"/>
    <w:rsid w:val="000D63F4"/>
    <w:rsid w:val="000E2E53"/>
    <w:rsid w:val="000E4A41"/>
    <w:rsid w:val="000E4BAC"/>
    <w:rsid w:val="000E4D6A"/>
    <w:rsid w:val="000E5CE6"/>
    <w:rsid w:val="000E7305"/>
    <w:rsid w:val="00110585"/>
    <w:rsid w:val="00110CE9"/>
    <w:rsid w:val="00113DD5"/>
    <w:rsid w:val="00117C49"/>
    <w:rsid w:val="00143246"/>
    <w:rsid w:val="0018329A"/>
    <w:rsid w:val="001B32F4"/>
    <w:rsid w:val="001C169D"/>
    <w:rsid w:val="001C1E0A"/>
    <w:rsid w:val="001C59CC"/>
    <w:rsid w:val="001D1D4A"/>
    <w:rsid w:val="001D2E4B"/>
    <w:rsid w:val="001E1377"/>
    <w:rsid w:val="001F107D"/>
    <w:rsid w:val="001F55A4"/>
    <w:rsid w:val="00203964"/>
    <w:rsid w:val="00207B3D"/>
    <w:rsid w:val="0021043E"/>
    <w:rsid w:val="002214D5"/>
    <w:rsid w:val="0022303A"/>
    <w:rsid w:val="00226422"/>
    <w:rsid w:val="00237DB4"/>
    <w:rsid w:val="00250BA4"/>
    <w:rsid w:val="002634F2"/>
    <w:rsid w:val="00283B28"/>
    <w:rsid w:val="002A4E8A"/>
    <w:rsid w:val="002A54EA"/>
    <w:rsid w:val="003113A7"/>
    <w:rsid w:val="003249F7"/>
    <w:rsid w:val="00324F48"/>
    <w:rsid w:val="003416E4"/>
    <w:rsid w:val="0035211A"/>
    <w:rsid w:val="003613DA"/>
    <w:rsid w:val="00364383"/>
    <w:rsid w:val="00390AA1"/>
    <w:rsid w:val="003A0885"/>
    <w:rsid w:val="003A74E4"/>
    <w:rsid w:val="003B2CA7"/>
    <w:rsid w:val="003D6B21"/>
    <w:rsid w:val="003E2935"/>
    <w:rsid w:val="003F0BB2"/>
    <w:rsid w:val="003F3825"/>
    <w:rsid w:val="00406DD2"/>
    <w:rsid w:val="00432E92"/>
    <w:rsid w:val="00435173"/>
    <w:rsid w:val="004534BE"/>
    <w:rsid w:val="0047515C"/>
    <w:rsid w:val="004A2FD7"/>
    <w:rsid w:val="004A5A34"/>
    <w:rsid w:val="004B051B"/>
    <w:rsid w:val="004C24EB"/>
    <w:rsid w:val="004C7006"/>
    <w:rsid w:val="004F2253"/>
    <w:rsid w:val="004F6C96"/>
    <w:rsid w:val="00507755"/>
    <w:rsid w:val="00530C51"/>
    <w:rsid w:val="005668DA"/>
    <w:rsid w:val="00574DFB"/>
    <w:rsid w:val="0057589C"/>
    <w:rsid w:val="0058545F"/>
    <w:rsid w:val="005A00EE"/>
    <w:rsid w:val="005A5C59"/>
    <w:rsid w:val="005B7235"/>
    <w:rsid w:val="005B7BE2"/>
    <w:rsid w:val="005C2264"/>
    <w:rsid w:val="005C2FA6"/>
    <w:rsid w:val="005D3AC5"/>
    <w:rsid w:val="005D4196"/>
    <w:rsid w:val="005D7607"/>
    <w:rsid w:val="005D7B96"/>
    <w:rsid w:val="006117D3"/>
    <w:rsid w:val="00642B29"/>
    <w:rsid w:val="006550E2"/>
    <w:rsid w:val="00655311"/>
    <w:rsid w:val="00655350"/>
    <w:rsid w:val="006712BB"/>
    <w:rsid w:val="00685B3A"/>
    <w:rsid w:val="0069287A"/>
    <w:rsid w:val="00693064"/>
    <w:rsid w:val="006A3868"/>
    <w:rsid w:val="006A7365"/>
    <w:rsid w:val="006B0536"/>
    <w:rsid w:val="006B7102"/>
    <w:rsid w:val="0070468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4EFA"/>
    <w:rsid w:val="00896911"/>
    <w:rsid w:val="008B350B"/>
    <w:rsid w:val="008B569B"/>
    <w:rsid w:val="008C1748"/>
    <w:rsid w:val="008C303B"/>
    <w:rsid w:val="008D05A5"/>
    <w:rsid w:val="008D3E18"/>
    <w:rsid w:val="008F270F"/>
    <w:rsid w:val="008F585F"/>
    <w:rsid w:val="008F7B1F"/>
    <w:rsid w:val="009016BC"/>
    <w:rsid w:val="00910778"/>
    <w:rsid w:val="00922AC8"/>
    <w:rsid w:val="0092368E"/>
    <w:rsid w:val="00947D63"/>
    <w:rsid w:val="009601A6"/>
    <w:rsid w:val="0098066F"/>
    <w:rsid w:val="00994F16"/>
    <w:rsid w:val="0099732D"/>
    <w:rsid w:val="00997E3F"/>
    <w:rsid w:val="009B0C36"/>
    <w:rsid w:val="009B3A5A"/>
    <w:rsid w:val="009D05DD"/>
    <w:rsid w:val="009D444A"/>
    <w:rsid w:val="009E0C8B"/>
    <w:rsid w:val="009E3480"/>
    <w:rsid w:val="009E5B8D"/>
    <w:rsid w:val="009F5E87"/>
    <w:rsid w:val="00A26295"/>
    <w:rsid w:val="00A336BC"/>
    <w:rsid w:val="00A437A5"/>
    <w:rsid w:val="00A603AB"/>
    <w:rsid w:val="00AC3D04"/>
    <w:rsid w:val="00AC5ABB"/>
    <w:rsid w:val="00AE66E8"/>
    <w:rsid w:val="00AE6D53"/>
    <w:rsid w:val="00B027E5"/>
    <w:rsid w:val="00B071F9"/>
    <w:rsid w:val="00B157FA"/>
    <w:rsid w:val="00B222D7"/>
    <w:rsid w:val="00B35B77"/>
    <w:rsid w:val="00B413F7"/>
    <w:rsid w:val="00B42FED"/>
    <w:rsid w:val="00B57E95"/>
    <w:rsid w:val="00B776E0"/>
    <w:rsid w:val="00B82BC8"/>
    <w:rsid w:val="00B83E58"/>
    <w:rsid w:val="00B8490C"/>
    <w:rsid w:val="00B851AF"/>
    <w:rsid w:val="00BA12FC"/>
    <w:rsid w:val="00BA3ABF"/>
    <w:rsid w:val="00BA4C39"/>
    <w:rsid w:val="00BA5E21"/>
    <w:rsid w:val="00BE11D9"/>
    <w:rsid w:val="00BE2032"/>
    <w:rsid w:val="00BF73B8"/>
    <w:rsid w:val="00C124EF"/>
    <w:rsid w:val="00C32F8A"/>
    <w:rsid w:val="00C413A0"/>
    <w:rsid w:val="00C5201B"/>
    <w:rsid w:val="00C56ECA"/>
    <w:rsid w:val="00C64B45"/>
    <w:rsid w:val="00C7725C"/>
    <w:rsid w:val="00C872AA"/>
    <w:rsid w:val="00C91C0E"/>
    <w:rsid w:val="00C930FE"/>
    <w:rsid w:val="00CA08AF"/>
    <w:rsid w:val="00CA18C9"/>
    <w:rsid w:val="00CB037E"/>
    <w:rsid w:val="00CC1926"/>
    <w:rsid w:val="00CC4BA7"/>
    <w:rsid w:val="00CF0CD3"/>
    <w:rsid w:val="00D064A7"/>
    <w:rsid w:val="00D07876"/>
    <w:rsid w:val="00D07F1C"/>
    <w:rsid w:val="00D16F6F"/>
    <w:rsid w:val="00D302F2"/>
    <w:rsid w:val="00D41355"/>
    <w:rsid w:val="00D6017E"/>
    <w:rsid w:val="00D83BDF"/>
    <w:rsid w:val="00D84D33"/>
    <w:rsid w:val="00D92F8C"/>
    <w:rsid w:val="00DA7C2F"/>
    <w:rsid w:val="00DC6C91"/>
    <w:rsid w:val="00DD31D8"/>
    <w:rsid w:val="00DE046B"/>
    <w:rsid w:val="00DE3B21"/>
    <w:rsid w:val="00DE61E6"/>
    <w:rsid w:val="00E163C3"/>
    <w:rsid w:val="00E2337B"/>
    <w:rsid w:val="00E25964"/>
    <w:rsid w:val="00E324FC"/>
    <w:rsid w:val="00E36425"/>
    <w:rsid w:val="00E374E7"/>
    <w:rsid w:val="00E40452"/>
    <w:rsid w:val="00E53EFD"/>
    <w:rsid w:val="00E65EB1"/>
    <w:rsid w:val="00E7020E"/>
    <w:rsid w:val="00E7270C"/>
    <w:rsid w:val="00E82A52"/>
    <w:rsid w:val="00E869D2"/>
    <w:rsid w:val="00E93736"/>
    <w:rsid w:val="00E95F7E"/>
    <w:rsid w:val="00EB1421"/>
    <w:rsid w:val="00EB1BEA"/>
    <w:rsid w:val="00EB4A0F"/>
    <w:rsid w:val="00ED7B88"/>
    <w:rsid w:val="00F1158A"/>
    <w:rsid w:val="00F11815"/>
    <w:rsid w:val="00F2442B"/>
    <w:rsid w:val="00F24E85"/>
    <w:rsid w:val="00F275A2"/>
    <w:rsid w:val="00F3670B"/>
    <w:rsid w:val="00F43316"/>
    <w:rsid w:val="00F57FA7"/>
    <w:rsid w:val="00F76909"/>
    <w:rsid w:val="00F76E9B"/>
    <w:rsid w:val="00F85B1D"/>
    <w:rsid w:val="00F93046"/>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DF51-67E8-4CC7-A180-3F3FD367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6968</Words>
  <Characters>39724</Characters>
  <Application>Microsoft Office Word</Application>
  <DocSecurity>0</DocSecurity>
  <Lines>331</Lines>
  <Paragraphs>93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Sevinç TAŞOCAK</cp:lastModifiedBy>
  <cp:revision>3</cp:revision>
  <cp:lastPrinted>2019-01-04T11:30:00Z</cp:lastPrinted>
  <dcterms:created xsi:type="dcterms:W3CDTF">2019-01-24T07:51:00Z</dcterms:created>
  <dcterms:modified xsi:type="dcterms:W3CDTF">2019-01-24T07:51:00Z</dcterms:modified>
</cp:coreProperties>
</file>